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4F6C09A" w14:textId="4668EEDD" w:rsidR="008A22CF" w:rsidRPr="00F533C9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F533C9">
        <w:t>3GPP TSG-RAN WG4</w:t>
      </w:r>
      <w:r w:rsidR="001D4850" w:rsidRPr="00F533C9">
        <w:t xml:space="preserve"> Meeting</w:t>
      </w:r>
      <w:r w:rsidR="005071CC" w:rsidRPr="00F533C9">
        <w:t xml:space="preserve"> #</w:t>
      </w:r>
      <w:r w:rsidR="00F4101B">
        <w:t>8</w:t>
      </w:r>
      <w:r w:rsidR="00EA5C20">
        <w:t>4</w:t>
      </w:r>
      <w:r w:rsidRPr="00F533C9">
        <w:tab/>
      </w:r>
      <w:r w:rsidRPr="00F533C9">
        <w:rPr>
          <w:szCs w:val="24"/>
        </w:rPr>
        <w:t>R4-1</w:t>
      </w:r>
      <w:r w:rsidR="00A818A2">
        <w:rPr>
          <w:szCs w:val="24"/>
        </w:rPr>
        <w:t>7</w:t>
      </w:r>
      <w:r w:rsidR="00F4101B">
        <w:rPr>
          <w:szCs w:val="24"/>
        </w:rPr>
        <w:t>0</w:t>
      </w:r>
      <w:r w:rsidR="00A92083">
        <w:rPr>
          <w:szCs w:val="24"/>
        </w:rPr>
        <w:t>7655</w:t>
      </w:r>
    </w:p>
    <w:p w14:paraId="3947D233" w14:textId="77777777" w:rsidR="008A22CF" w:rsidRPr="008C6A5E" w:rsidRDefault="00EA5C20" w:rsidP="008A22CF">
      <w:pPr>
        <w:pStyle w:val="3GPPHeader"/>
      </w:pPr>
      <w:bookmarkStart w:id="1" w:name="OLE_LINK3"/>
      <w:bookmarkStart w:id="2" w:name="OLE_LINK4"/>
      <w:r>
        <w:t>Berlin</w:t>
      </w:r>
      <w:r w:rsidR="0057693F" w:rsidRPr="008C6A5E">
        <w:t xml:space="preserve">, </w:t>
      </w:r>
      <w:r>
        <w:t>Germany</w:t>
      </w:r>
      <w:r w:rsidR="00AC0127" w:rsidRPr="008C6A5E">
        <w:t xml:space="preserve">, </w:t>
      </w:r>
      <w:r w:rsidR="00903476">
        <w:t>21</w:t>
      </w:r>
      <w:r w:rsidR="00126E1B" w:rsidRPr="008C6A5E">
        <w:t xml:space="preserve"> – </w:t>
      </w:r>
      <w:r w:rsidR="00903476">
        <w:t>25</w:t>
      </w:r>
      <w:r w:rsidR="00126E1B" w:rsidRPr="008C6A5E">
        <w:t xml:space="preserve"> </w:t>
      </w:r>
      <w:r w:rsidR="00903476">
        <w:t>August</w:t>
      </w:r>
      <w:r w:rsidR="00126E1B" w:rsidRPr="008C6A5E">
        <w:t xml:space="preserve"> 201</w:t>
      </w:r>
      <w:r w:rsidR="00F4101B" w:rsidRPr="008C6A5E">
        <w:t>7</w:t>
      </w:r>
    </w:p>
    <w:bookmarkEnd w:id="1"/>
    <w:bookmarkEnd w:id="2"/>
    <w:p w14:paraId="1357CAEB" w14:textId="77777777" w:rsidR="008A22CF" w:rsidRPr="008C6A5E" w:rsidRDefault="008A22CF" w:rsidP="008A22CF">
      <w:pPr>
        <w:pStyle w:val="3GPPHeader"/>
      </w:pPr>
    </w:p>
    <w:p w14:paraId="2A104B6D" w14:textId="3C9A2F51" w:rsidR="008A22CF" w:rsidRPr="001C605F" w:rsidRDefault="008A22CF" w:rsidP="008A22CF">
      <w:pPr>
        <w:pStyle w:val="3GPPHeader"/>
        <w:rPr>
          <w:sz w:val="22"/>
        </w:rPr>
      </w:pPr>
      <w:r w:rsidRPr="001C605F">
        <w:rPr>
          <w:sz w:val="22"/>
        </w:rPr>
        <w:t>Agenda Item:</w:t>
      </w:r>
      <w:r w:rsidRPr="001C605F">
        <w:rPr>
          <w:sz w:val="22"/>
        </w:rPr>
        <w:tab/>
      </w:r>
      <w:r w:rsidR="00A92083">
        <w:rPr>
          <w:sz w:val="22"/>
        </w:rPr>
        <w:t>6.2.4.2</w:t>
      </w:r>
    </w:p>
    <w:p w14:paraId="4E2A54F6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Source:</w:t>
      </w:r>
      <w:r w:rsidRPr="00F533C9">
        <w:rPr>
          <w:sz w:val="22"/>
        </w:rPr>
        <w:tab/>
      </w:r>
      <w:r w:rsidRPr="00E51389">
        <w:rPr>
          <w:sz w:val="22"/>
        </w:rPr>
        <w:t>Ericsson</w:t>
      </w:r>
    </w:p>
    <w:p w14:paraId="490A3C54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Title:</w:t>
      </w:r>
      <w:r w:rsidRPr="00F533C9">
        <w:rPr>
          <w:sz w:val="22"/>
        </w:rPr>
        <w:tab/>
      </w:r>
      <w:r w:rsidR="00C028E0">
        <w:rPr>
          <w:sz w:val="22"/>
        </w:rPr>
        <w:t>Simulation result for Non-BL CE UE PD</w:t>
      </w:r>
      <w:r w:rsidR="00D5530A">
        <w:rPr>
          <w:sz w:val="22"/>
        </w:rPr>
        <w:t>S</w:t>
      </w:r>
      <w:r w:rsidR="00C028E0">
        <w:rPr>
          <w:sz w:val="22"/>
        </w:rPr>
        <w:t>CH</w:t>
      </w:r>
      <w:r w:rsidR="00E968EA">
        <w:rPr>
          <w:sz w:val="22"/>
        </w:rPr>
        <w:t xml:space="preserve"> demodulati</w:t>
      </w:r>
      <w:r w:rsidR="00C028E0">
        <w:rPr>
          <w:sz w:val="22"/>
        </w:rPr>
        <w:t>on</w:t>
      </w:r>
    </w:p>
    <w:p w14:paraId="28B94FFD" w14:textId="77777777" w:rsidR="008A22CF" w:rsidRPr="00F533C9" w:rsidRDefault="008A22CF" w:rsidP="008A22CF">
      <w:pPr>
        <w:pStyle w:val="3GPPHeader"/>
        <w:rPr>
          <w:sz w:val="22"/>
        </w:rPr>
      </w:pPr>
      <w:r w:rsidRPr="00F533C9">
        <w:rPr>
          <w:sz w:val="22"/>
        </w:rPr>
        <w:t>Document for:</w:t>
      </w:r>
      <w:r w:rsidRPr="00F533C9">
        <w:rPr>
          <w:sz w:val="22"/>
        </w:rPr>
        <w:tab/>
      </w:r>
      <w:r w:rsidR="003A1CD6">
        <w:rPr>
          <w:sz w:val="22"/>
        </w:rPr>
        <w:t>Discussion</w:t>
      </w:r>
    </w:p>
    <w:p w14:paraId="683E5ED8" w14:textId="77777777" w:rsidR="00A815C3" w:rsidRDefault="001D4850" w:rsidP="000D0B41">
      <w:pPr>
        <w:pStyle w:val="Heading1"/>
        <w:rPr>
          <w:lang w:val="en-US"/>
        </w:rPr>
      </w:pPr>
      <w:r w:rsidRPr="00F533C9">
        <w:rPr>
          <w:lang w:val="en-US"/>
        </w:rPr>
        <w:t>1</w:t>
      </w:r>
      <w:r w:rsidRPr="00F533C9">
        <w:rPr>
          <w:lang w:val="en-US"/>
        </w:rPr>
        <w:tab/>
      </w:r>
      <w:r w:rsidR="008A22CF" w:rsidRPr="00F533C9">
        <w:rPr>
          <w:lang w:val="en-US"/>
        </w:rPr>
        <w:t>Introduction</w:t>
      </w:r>
    </w:p>
    <w:p w14:paraId="3BC97EAD" w14:textId="53FEFEF5" w:rsidR="00B023C2" w:rsidRDefault="00B023C2" w:rsidP="00B023C2">
      <w:r>
        <w:t>RAN4#83 agreed with the way forward on requirements for Rel-13 Non-BL CE UEs</w:t>
      </w:r>
      <w:r w:rsidR="00475F63">
        <w:t xml:space="preserve"> </w:t>
      </w:r>
      <w:r w:rsidR="00475F63">
        <w:fldChar w:fldCharType="begin"/>
      </w:r>
      <w:r w:rsidR="00475F63">
        <w:instrText xml:space="preserve"> REF _Ref488669185 \r \h </w:instrText>
      </w:r>
      <w:r w:rsidR="00475F63">
        <w:fldChar w:fldCharType="separate"/>
      </w:r>
      <w:r w:rsidR="00475F63">
        <w:t>[1]</w:t>
      </w:r>
      <w:r w:rsidR="00475F63">
        <w:fldChar w:fldCharType="end"/>
      </w:r>
      <w:r w:rsidR="000234DE">
        <w:t>:</w:t>
      </w:r>
    </w:p>
    <w:p w14:paraId="3C0D9681" w14:textId="77777777" w:rsidR="00BA6725" w:rsidRDefault="00BA6725" w:rsidP="00BA6725">
      <w:pPr>
        <w:pStyle w:val="ListParagraph"/>
        <w:numPr>
          <w:ilvl w:val="0"/>
          <w:numId w:val="6"/>
        </w:numPr>
      </w:pPr>
      <w:r w:rsidRPr="00BA6725">
        <w:t>Define new UE demodulation and CQI requirements for non-BL UE supporting coverage enhancements with 2Rx/4Rx using full antenna connection (i.e., Option 2) from Rel-13.</w:t>
      </w:r>
    </w:p>
    <w:p w14:paraId="70539CAA" w14:textId="77777777" w:rsidR="00BA6725" w:rsidRDefault="00BA6725" w:rsidP="00BA6725">
      <w:pPr>
        <w:pStyle w:val="ListParagraph"/>
        <w:numPr>
          <w:ilvl w:val="1"/>
          <w:numId w:val="6"/>
        </w:numPr>
      </w:pPr>
      <w:r w:rsidRPr="00BA6725">
        <w:t>UE demodulation requirements</w:t>
      </w:r>
    </w:p>
    <w:p w14:paraId="52AE22BD" w14:textId="77777777" w:rsidR="00BA6725" w:rsidRDefault="00BA6725" w:rsidP="00BA6725">
      <w:pPr>
        <w:pStyle w:val="ListParagraph"/>
        <w:numPr>
          <w:ilvl w:val="2"/>
          <w:numId w:val="6"/>
        </w:numPr>
      </w:pPr>
      <w:r w:rsidRPr="00BA6725">
        <w:t>Reuse setup for category M1 (except repetition numbers) specified for Rel-13 Cat-M1 UE requirements.</w:t>
      </w:r>
    </w:p>
    <w:p w14:paraId="7D778599" w14:textId="77777777" w:rsidR="00BA6725" w:rsidRDefault="00BA6725" w:rsidP="00BA6725">
      <w:pPr>
        <w:pStyle w:val="ListParagraph"/>
        <w:numPr>
          <w:ilvl w:val="2"/>
          <w:numId w:val="6"/>
        </w:numPr>
      </w:pPr>
      <w:r w:rsidRPr="00BA6725">
        <w:t xml:space="preserve">Repetition numbers would be adjusted to meet considering the target SNR for CE Mode A (-6dB) and CE mode B (-15dB). </w:t>
      </w:r>
    </w:p>
    <w:p w14:paraId="6D4D2FB9" w14:textId="77777777" w:rsidR="00BA6725" w:rsidRDefault="00BA6725" w:rsidP="00BA6725">
      <w:pPr>
        <w:pStyle w:val="ListParagraph"/>
        <w:numPr>
          <w:ilvl w:val="3"/>
          <w:numId w:val="6"/>
        </w:numPr>
      </w:pPr>
      <w:r w:rsidRPr="00BA6725">
        <w:t>Option 1:</w:t>
      </w:r>
      <w:r>
        <w:t xml:space="preserve"> </w:t>
      </w:r>
      <w:r w:rsidRPr="00BA6725">
        <w:t>Adopt a half and a quarter of repetition number for category M1 t</w:t>
      </w:r>
      <w:r>
        <w:t>o define requirements for other</w:t>
      </w:r>
      <w:r w:rsidRPr="00BA6725">
        <w:t xml:space="preserve"> categories with 2 Rx and 4Rx respectively.</w:t>
      </w:r>
    </w:p>
    <w:p w14:paraId="452CB0D6" w14:textId="77777777" w:rsidR="00242186" w:rsidRDefault="00BA6725" w:rsidP="00BA6725">
      <w:pPr>
        <w:pStyle w:val="ListParagraph"/>
        <w:numPr>
          <w:ilvl w:val="3"/>
          <w:numId w:val="6"/>
        </w:numPr>
      </w:pPr>
      <w:r>
        <w:t>Other</w:t>
      </w:r>
      <w:r w:rsidRPr="00BA6725">
        <w:t xml:space="preserve"> options are not precluded.</w:t>
      </w:r>
      <w:r w:rsidR="000234DE">
        <w:t xml:space="preserve"> </w:t>
      </w:r>
    </w:p>
    <w:p w14:paraId="5E88D97B" w14:textId="77777777" w:rsidR="000234DE" w:rsidRDefault="000234DE" w:rsidP="000234DE">
      <w:r>
        <w:t xml:space="preserve">This contribution </w:t>
      </w:r>
      <w:r w:rsidR="00BA6725">
        <w:t>presents our simulation results for</w:t>
      </w:r>
      <w:r w:rsidR="00284DC8">
        <w:t xml:space="preserve"> PD</w:t>
      </w:r>
      <w:r w:rsidR="00D5530A">
        <w:t>S</w:t>
      </w:r>
      <w:r w:rsidR="00284DC8">
        <w:t xml:space="preserve">CH </w:t>
      </w:r>
      <w:r w:rsidR="00BA6725">
        <w:t>considering 2Rx/4Rx UE</w:t>
      </w:r>
      <w:r w:rsidR="00B4529C">
        <w:t xml:space="preserve"> supporting coverage enhancements</w:t>
      </w:r>
      <w:r w:rsidR="00BA6725">
        <w:t xml:space="preserve">. </w:t>
      </w:r>
    </w:p>
    <w:p w14:paraId="430C386C" w14:textId="0EA4B969" w:rsidR="00284DC8" w:rsidRDefault="0055554D" w:rsidP="00284DC8">
      <w:pPr>
        <w:pStyle w:val="Heading1"/>
        <w:rPr>
          <w:lang w:val="en-US"/>
        </w:rPr>
      </w:pPr>
      <w:r>
        <w:rPr>
          <w:lang w:val="en-US"/>
        </w:rPr>
        <w:t>2</w:t>
      </w:r>
      <w:r>
        <w:rPr>
          <w:lang w:val="en-US"/>
        </w:rPr>
        <w:tab/>
      </w:r>
      <w:r w:rsidR="00452C62">
        <w:rPr>
          <w:lang w:val="en-US"/>
        </w:rPr>
        <w:t>Simulation results</w:t>
      </w:r>
    </w:p>
    <w:p w14:paraId="46DD60EC" w14:textId="77777777" w:rsidR="00284DC8" w:rsidRDefault="00284DC8" w:rsidP="00284DC8">
      <w:pPr>
        <w:pStyle w:val="Heading2"/>
      </w:pPr>
      <w:r>
        <w:t>2.1</w:t>
      </w:r>
      <w:r>
        <w:tab/>
        <w:t>CE Mode A</w:t>
      </w:r>
    </w:p>
    <w:p w14:paraId="118A13C2" w14:textId="311B8580" w:rsidR="008C3DF0" w:rsidRDefault="008C3DF0" w:rsidP="008C3DF0">
      <w:pPr>
        <w:pStyle w:val="Heading3"/>
      </w:pPr>
      <w:r>
        <w:t>2.1.1</w:t>
      </w:r>
      <w:r>
        <w:tab/>
      </w:r>
      <w:r w:rsidR="00C86DBB">
        <w:t>TM6</w:t>
      </w:r>
    </w:p>
    <w:p w14:paraId="34A6E5AC" w14:textId="34398DDA" w:rsidR="00EE76D8" w:rsidRDefault="00774A6A" w:rsidP="00EE76D8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_Ref488666521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shows the </w:t>
      </w:r>
      <w:r w:rsidR="00EA343F">
        <w:rPr>
          <w:lang w:val="en-GB"/>
        </w:rPr>
        <w:t xml:space="preserve">PDSCH TM6 CE Mode A </w:t>
      </w:r>
      <w:r>
        <w:rPr>
          <w:lang w:val="en-GB"/>
        </w:rPr>
        <w:t xml:space="preserve">simulation results with 1Rx/2Rx/4Rx based on the simulation parameters specified in TS36.101 Table 8.11.1.1.1.1-1 for FDD and </w:t>
      </w:r>
      <w:r w:rsidR="000A0931">
        <w:rPr>
          <w:lang w:val="en-GB"/>
        </w:rPr>
        <w:t>Table 8.11.1.2.1.1-1 for TDD</w:t>
      </w:r>
      <w:r w:rsidR="00EA343F">
        <w:rPr>
          <w:lang w:val="en-GB"/>
        </w:rPr>
        <w:t>.</w:t>
      </w:r>
    </w:p>
    <w:p w14:paraId="1F03A6CF" w14:textId="7379E14C" w:rsidR="00C042E3" w:rsidRPr="00EE76D8" w:rsidRDefault="00C042E3" w:rsidP="00EE76D8">
      <w:pPr>
        <w:rPr>
          <w:lang w:val="en-GB"/>
        </w:rPr>
      </w:pPr>
      <w:r>
        <w:rPr>
          <w:lang w:val="en-GB"/>
        </w:rPr>
        <w:t>It is observed that the required SNR level to achieve 70% of the maximum throughput is improved by 3.5dB from 1Rx to 2Rx and by 3.0dB from 2Rx to 4Rx.</w:t>
      </w:r>
    </w:p>
    <w:p w14:paraId="37FE1461" w14:textId="655C71EB" w:rsidR="008C3DF0" w:rsidRDefault="00C86DBB" w:rsidP="008C3DF0">
      <w:pPr>
        <w:rPr>
          <w:lang w:val="en-GB"/>
        </w:rPr>
      </w:pPr>
      <w:r w:rsidRPr="00C86DBB">
        <w:rPr>
          <w:noProof/>
        </w:rPr>
        <w:lastRenderedPageBreak/>
        <w:drawing>
          <wp:inline distT="0" distB="0" distL="0" distR="0" wp14:anchorId="2F07EEFC" wp14:editId="72B1A005">
            <wp:extent cx="3044952" cy="228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1965" w:rsidRPr="00FB1965">
        <w:rPr>
          <w:noProof/>
        </w:rPr>
        <w:drawing>
          <wp:inline distT="0" distB="0" distL="0" distR="0" wp14:anchorId="7580DBB8" wp14:editId="36C00691">
            <wp:extent cx="3044952" cy="2286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952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91655" w14:textId="0F97CE86" w:rsidR="00FB1965" w:rsidRPr="008C3DF0" w:rsidRDefault="000B162C" w:rsidP="000B162C">
      <w:pPr>
        <w:pStyle w:val="Caption"/>
        <w:rPr>
          <w:lang w:val="en-GB"/>
        </w:rPr>
      </w:pPr>
      <w:bookmarkStart w:id="3" w:name="_Ref488666521"/>
      <w:r>
        <w:t xml:space="preserve">Figure </w:t>
      </w:r>
      <w:r w:rsidR="00B71AFF">
        <w:fldChar w:fldCharType="begin"/>
      </w:r>
      <w:r w:rsidR="00B71AFF">
        <w:instrText xml:space="preserve"> SEQ Figure \* ARABIC </w:instrText>
      </w:r>
      <w:r w:rsidR="00B71AFF">
        <w:fldChar w:fldCharType="separate"/>
      </w:r>
      <w:r>
        <w:rPr>
          <w:noProof/>
        </w:rPr>
        <w:t>1</w:t>
      </w:r>
      <w:r w:rsidR="00B71AFF">
        <w:rPr>
          <w:noProof/>
        </w:rPr>
        <w:fldChar w:fldCharType="end"/>
      </w:r>
      <w:bookmarkEnd w:id="3"/>
      <w:r>
        <w:tab/>
        <w:t xml:space="preserve">PDSCH TM6 CE Mode A FDD (left) and TDD (right). </w:t>
      </w:r>
    </w:p>
    <w:p w14:paraId="5BD49971" w14:textId="7C111B0A" w:rsidR="008C3DF0" w:rsidRDefault="008C3DF0" w:rsidP="008C3DF0">
      <w:pPr>
        <w:pStyle w:val="Heading3"/>
      </w:pPr>
      <w:r>
        <w:t>2.1.2</w:t>
      </w:r>
      <w:r>
        <w:tab/>
      </w:r>
      <w:r w:rsidR="00C86DBB">
        <w:t>TM2</w:t>
      </w:r>
    </w:p>
    <w:p w14:paraId="2C8A41A2" w14:textId="1E347D22" w:rsidR="00EA343F" w:rsidRPr="00EE76D8" w:rsidRDefault="00EA343F" w:rsidP="00EA343F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_Ref488666655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shows the PDSCH TM2 CE Mode A simulation results with 1Rx/2Rx/4Rx based on the simulation parameters specified in TS36.101 Table 8.11.1.1.3.1-1 for FDD and Table 8.11.1.2.3.1-1 for TDD.</w:t>
      </w:r>
    </w:p>
    <w:p w14:paraId="6D1DDAC8" w14:textId="77777777" w:rsidR="00B20CFB" w:rsidRPr="00EE76D8" w:rsidRDefault="00B20CFB" w:rsidP="00B20CFB">
      <w:pPr>
        <w:rPr>
          <w:lang w:val="en-GB"/>
        </w:rPr>
      </w:pPr>
      <w:r>
        <w:rPr>
          <w:lang w:val="en-GB"/>
        </w:rPr>
        <w:t>It is observed that the required SNR level to achieve 70% of the maximum throughput is improved by 3.5dB from 1Rx to 2Rx and by 3.0dB from 2Rx to 4Rx.</w:t>
      </w:r>
    </w:p>
    <w:p w14:paraId="60287920" w14:textId="30E61A72" w:rsidR="00703B5A" w:rsidRDefault="00703B5A" w:rsidP="00703B5A">
      <w:pPr>
        <w:rPr>
          <w:lang w:val="en-GB"/>
        </w:rPr>
      </w:pPr>
      <w:r w:rsidRPr="00703B5A">
        <w:rPr>
          <w:noProof/>
        </w:rPr>
        <w:drawing>
          <wp:inline distT="0" distB="0" distL="0" distR="0" wp14:anchorId="4706AD25" wp14:editId="635FFF47">
            <wp:extent cx="3054096" cy="2286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1965" w:rsidRPr="00A41965">
        <w:rPr>
          <w:noProof/>
        </w:rPr>
        <w:drawing>
          <wp:inline distT="0" distB="0" distL="0" distR="0" wp14:anchorId="10072917" wp14:editId="21C533ED">
            <wp:extent cx="3054096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1647B" w14:textId="3859EF90" w:rsidR="000B162C" w:rsidRPr="00703B5A" w:rsidRDefault="000B162C" w:rsidP="000B162C">
      <w:pPr>
        <w:pStyle w:val="Caption"/>
        <w:rPr>
          <w:lang w:val="en-GB"/>
        </w:rPr>
      </w:pPr>
      <w:bookmarkStart w:id="4" w:name="_Ref488666655"/>
      <w:r>
        <w:t xml:space="preserve">Figure </w:t>
      </w:r>
      <w:r w:rsidR="00B71AFF">
        <w:fldChar w:fldCharType="begin"/>
      </w:r>
      <w:r w:rsidR="00B71AFF">
        <w:instrText xml:space="preserve"> SEQ Figure \* ARABIC </w:instrText>
      </w:r>
      <w:r w:rsidR="00B71AFF">
        <w:fldChar w:fldCharType="separate"/>
      </w:r>
      <w:r>
        <w:rPr>
          <w:noProof/>
        </w:rPr>
        <w:t>2</w:t>
      </w:r>
      <w:r w:rsidR="00B71AFF">
        <w:rPr>
          <w:noProof/>
        </w:rPr>
        <w:fldChar w:fldCharType="end"/>
      </w:r>
      <w:bookmarkEnd w:id="4"/>
      <w:r>
        <w:tab/>
        <w:t>PDSCH TM2 CE Mode A FDD (left) and TDD (right).</w:t>
      </w:r>
    </w:p>
    <w:p w14:paraId="06D03043" w14:textId="32D8AB0E" w:rsidR="008C3DF0" w:rsidRDefault="008C3DF0" w:rsidP="008C3DF0">
      <w:pPr>
        <w:pStyle w:val="Heading3"/>
      </w:pPr>
      <w:r>
        <w:t>2.1.3</w:t>
      </w:r>
      <w:r>
        <w:tab/>
        <w:t>TM9</w:t>
      </w:r>
    </w:p>
    <w:p w14:paraId="08C25184" w14:textId="0063E7C9" w:rsidR="00EA343F" w:rsidRDefault="00EA343F" w:rsidP="00EA343F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_Ref488666783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3</w:t>
      </w:r>
      <w:r>
        <w:rPr>
          <w:lang w:val="en-GB"/>
        </w:rPr>
        <w:fldChar w:fldCharType="end"/>
      </w:r>
      <w:r>
        <w:rPr>
          <w:lang w:val="en-GB"/>
        </w:rPr>
        <w:t xml:space="preserve"> shows the PDSCH TM9 CE Mode A simulation results with 1Rx/2Rx/4Rx based on the simulation parameters specified in TS36.101 Table 8.11.1.1.2.1-1 for FDD and Table 8.11.1.2.2.1-1 for TDD.</w:t>
      </w:r>
      <w:r w:rsidR="00B648D2">
        <w:rPr>
          <w:lang w:val="en-GB"/>
        </w:rPr>
        <w:t xml:space="preserve"> In Rel-13 single Rx requirement, the PDSCH repetition number is set to 8. </w:t>
      </w:r>
      <w:r w:rsidR="00D761CC">
        <w:rPr>
          <w:lang w:val="en-GB"/>
        </w:rPr>
        <w:t xml:space="preserve">We also show the simulation results with the repetition numbers 4 and 2 with 2Rx/4Rx. </w:t>
      </w:r>
      <w:r w:rsidR="006B0319">
        <w:rPr>
          <w:lang w:val="en-GB"/>
        </w:rPr>
        <w:t>Since o</w:t>
      </w:r>
      <w:r w:rsidR="00112E34">
        <w:rPr>
          <w:lang w:val="en-GB"/>
        </w:rPr>
        <w:t>ur interest is to find the repetition number to set the same SNR test point as the single Rx UE</w:t>
      </w:r>
      <w:r w:rsidR="006B0319">
        <w:rPr>
          <w:lang w:val="en-GB"/>
        </w:rPr>
        <w:t>, i</w:t>
      </w:r>
      <w:r w:rsidR="00112E34">
        <w:rPr>
          <w:lang w:val="en-GB"/>
        </w:rPr>
        <w:t xml:space="preserve">t is observed from the figures that we can set 4 repetitions for 2Rx and 2 repetitions for 4Rx to achieve 70% of the maximum throughput </w:t>
      </w:r>
      <w:r w:rsidR="006B0319">
        <w:rPr>
          <w:lang w:val="en-GB"/>
        </w:rPr>
        <w:t>to set the requirement around</w:t>
      </w:r>
      <w:r w:rsidR="00112E34">
        <w:rPr>
          <w:lang w:val="en-GB"/>
        </w:rPr>
        <w:t xml:space="preserve"> SNR=-6dB. </w:t>
      </w:r>
    </w:p>
    <w:p w14:paraId="3D270530" w14:textId="77777777" w:rsidR="00EA343F" w:rsidRPr="00EA343F" w:rsidRDefault="00EA343F" w:rsidP="00EA343F">
      <w:pPr>
        <w:rPr>
          <w:lang w:val="en-GB"/>
        </w:rPr>
      </w:pPr>
    </w:p>
    <w:p w14:paraId="5F1BF8D2" w14:textId="1F338122" w:rsidR="001E482C" w:rsidRDefault="001E482C" w:rsidP="001E482C">
      <w:pPr>
        <w:rPr>
          <w:lang w:val="en-GB"/>
        </w:rPr>
      </w:pPr>
      <w:r w:rsidRPr="001E482C">
        <w:rPr>
          <w:noProof/>
        </w:rPr>
        <w:drawing>
          <wp:inline distT="0" distB="0" distL="0" distR="0" wp14:anchorId="7453044C" wp14:editId="63CC09A5">
            <wp:extent cx="3054096" cy="2286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1734" w:rsidRPr="00931734">
        <w:rPr>
          <w:noProof/>
        </w:rPr>
        <w:drawing>
          <wp:inline distT="0" distB="0" distL="0" distR="0" wp14:anchorId="6DB3EC6A" wp14:editId="494FE3B1">
            <wp:extent cx="3054096" cy="2286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DA921" w14:textId="3EAB468F" w:rsidR="000B162C" w:rsidRPr="001E482C" w:rsidRDefault="000B162C" w:rsidP="000B162C">
      <w:pPr>
        <w:pStyle w:val="Caption"/>
        <w:rPr>
          <w:lang w:val="en-GB"/>
        </w:rPr>
      </w:pPr>
      <w:bookmarkStart w:id="5" w:name="_Ref488666783"/>
      <w:r>
        <w:t xml:space="preserve">Figure </w:t>
      </w:r>
      <w:r w:rsidR="00B71AFF">
        <w:fldChar w:fldCharType="begin"/>
      </w:r>
      <w:r w:rsidR="00B71AFF">
        <w:instrText xml:space="preserve"> SEQ Figure \* ARABIC </w:instrText>
      </w:r>
      <w:r w:rsidR="00B71AFF">
        <w:fldChar w:fldCharType="separate"/>
      </w:r>
      <w:r>
        <w:rPr>
          <w:noProof/>
        </w:rPr>
        <w:t>3</w:t>
      </w:r>
      <w:r w:rsidR="00B71AFF">
        <w:rPr>
          <w:noProof/>
        </w:rPr>
        <w:fldChar w:fldCharType="end"/>
      </w:r>
      <w:bookmarkEnd w:id="5"/>
      <w:r>
        <w:tab/>
        <w:t>PDSCH TM9 CE Mode A FDD (left) and TDD (right).</w:t>
      </w:r>
    </w:p>
    <w:p w14:paraId="59F0F802" w14:textId="572B6CB8" w:rsidR="00284DC8" w:rsidRDefault="00284DC8" w:rsidP="00284DC8">
      <w:pPr>
        <w:pStyle w:val="Heading2"/>
      </w:pPr>
      <w:r>
        <w:t>2.2</w:t>
      </w:r>
      <w:r>
        <w:tab/>
        <w:t>CE Mode B</w:t>
      </w:r>
    </w:p>
    <w:p w14:paraId="37F6C2D5" w14:textId="188EE717" w:rsidR="008C3DF0" w:rsidRDefault="008C3DF0" w:rsidP="008C3DF0">
      <w:pPr>
        <w:pStyle w:val="Heading3"/>
      </w:pPr>
      <w:r>
        <w:t>2.2.1</w:t>
      </w:r>
      <w:r>
        <w:tab/>
        <w:t>TM2</w:t>
      </w:r>
    </w:p>
    <w:p w14:paraId="3FB58F7B" w14:textId="226BBA15" w:rsidR="00667027" w:rsidRPr="00EE76D8" w:rsidRDefault="006F4332" w:rsidP="00667027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_Ref488666900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4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667027">
        <w:rPr>
          <w:lang w:val="en-GB"/>
        </w:rPr>
        <w:t>shows the PDSCH TM2 CE Mode A simulation results with 1Rx/2Rx/4Rx based on the simulation parameters specified in TS36.101 Table 8.11.1.1.3.1-1 for FDD and Table 8.11.1.2.3.1-1 for TDD.</w:t>
      </w:r>
      <w:r w:rsidR="004C4D96" w:rsidRPr="004C4D96">
        <w:rPr>
          <w:lang w:val="en-GB"/>
        </w:rPr>
        <w:t xml:space="preserve"> </w:t>
      </w:r>
      <w:r w:rsidR="004C4D96">
        <w:rPr>
          <w:lang w:val="en-GB"/>
        </w:rPr>
        <w:t xml:space="preserve">In Rel-13 single Rx requirement, the PDSCH repetition number is set to 64. We also show the simulation results with the repetition numbers 32 and 16 with 2Rx/4Rx. </w:t>
      </w:r>
      <w:r w:rsidR="00237CCF">
        <w:rPr>
          <w:lang w:val="en-GB"/>
        </w:rPr>
        <w:t>Since o</w:t>
      </w:r>
      <w:r w:rsidR="004C4D96">
        <w:rPr>
          <w:lang w:val="en-GB"/>
        </w:rPr>
        <w:t>ur interest is to find the repetition number to set the same SNR test point as the single Rx UE</w:t>
      </w:r>
      <w:r w:rsidR="00237CCF">
        <w:rPr>
          <w:lang w:val="en-GB"/>
        </w:rPr>
        <w:t>, i</w:t>
      </w:r>
      <w:r w:rsidR="004C4D96">
        <w:rPr>
          <w:lang w:val="en-GB"/>
        </w:rPr>
        <w:t xml:space="preserve">t is observed from the figures that we can set 32 repetitions for 2Rx and 16 repetitions for 4Rx to achieve 70% of the maximum throughput </w:t>
      </w:r>
      <w:r w:rsidR="00237CCF">
        <w:rPr>
          <w:lang w:val="en-GB"/>
        </w:rPr>
        <w:t>to set the requirements around</w:t>
      </w:r>
      <w:r w:rsidR="004C4D96">
        <w:rPr>
          <w:lang w:val="en-GB"/>
        </w:rPr>
        <w:t xml:space="preserve"> SNR=15dB.</w:t>
      </w:r>
    </w:p>
    <w:p w14:paraId="3D4420CB" w14:textId="77777777" w:rsidR="00667027" w:rsidRPr="00667027" w:rsidRDefault="00667027" w:rsidP="00667027">
      <w:pPr>
        <w:rPr>
          <w:lang w:val="en-GB"/>
        </w:rPr>
      </w:pPr>
    </w:p>
    <w:p w14:paraId="0E47E625" w14:textId="5290CC3A" w:rsidR="009735BC" w:rsidRDefault="009735BC" w:rsidP="009735BC">
      <w:pPr>
        <w:rPr>
          <w:lang w:val="en-GB"/>
        </w:rPr>
      </w:pPr>
      <w:r w:rsidRPr="009735BC">
        <w:rPr>
          <w:noProof/>
        </w:rPr>
        <w:drawing>
          <wp:inline distT="0" distB="0" distL="0" distR="0" wp14:anchorId="62A2873D" wp14:editId="26C44016">
            <wp:extent cx="3054096" cy="2286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E4A2F" w:rsidRPr="009E4A2F">
        <w:rPr>
          <w:noProof/>
        </w:rPr>
        <w:drawing>
          <wp:inline distT="0" distB="0" distL="0" distR="0" wp14:anchorId="3D722F15" wp14:editId="4ED440FF">
            <wp:extent cx="3054096" cy="2286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7AFC1" w14:textId="4A150441" w:rsidR="000B162C" w:rsidRPr="009735BC" w:rsidRDefault="000B162C" w:rsidP="000B162C">
      <w:pPr>
        <w:pStyle w:val="Caption"/>
        <w:rPr>
          <w:lang w:val="en-GB"/>
        </w:rPr>
      </w:pPr>
      <w:bookmarkStart w:id="6" w:name="_Ref488666900"/>
      <w:r>
        <w:t xml:space="preserve">Figure </w:t>
      </w:r>
      <w:r w:rsidR="00B71AFF">
        <w:fldChar w:fldCharType="begin"/>
      </w:r>
      <w:r w:rsidR="00B71AFF">
        <w:instrText xml:space="preserve"> SEQ Figure \* ARABIC </w:instrText>
      </w:r>
      <w:r w:rsidR="00B71AFF">
        <w:fldChar w:fldCharType="separate"/>
      </w:r>
      <w:r>
        <w:rPr>
          <w:noProof/>
        </w:rPr>
        <w:t>4</w:t>
      </w:r>
      <w:r w:rsidR="00B71AFF">
        <w:rPr>
          <w:noProof/>
        </w:rPr>
        <w:fldChar w:fldCharType="end"/>
      </w:r>
      <w:bookmarkEnd w:id="6"/>
      <w:r>
        <w:tab/>
        <w:t>PDSCH TM2 CE Mode B FDD (left) and TDD (right).</w:t>
      </w:r>
    </w:p>
    <w:p w14:paraId="0C675892" w14:textId="656CC3A9" w:rsidR="00766EB9" w:rsidRDefault="00284DC8" w:rsidP="00766EB9">
      <w:pPr>
        <w:pStyle w:val="Heading1"/>
      </w:pPr>
      <w:bookmarkStart w:id="7" w:name="_Ref352176984"/>
      <w:r>
        <w:t>3</w:t>
      </w:r>
      <w:r w:rsidR="00766EB9">
        <w:tab/>
      </w:r>
      <w:r w:rsidR="001F604B">
        <w:t>Discussion</w:t>
      </w:r>
    </w:p>
    <w:p w14:paraId="2BEF7C10" w14:textId="1AEC2478" w:rsidR="001F604B" w:rsidRDefault="001F604B" w:rsidP="00766EB9">
      <w:pPr>
        <w:rPr>
          <w:lang w:val="en-GB"/>
        </w:rPr>
      </w:pPr>
      <w:r>
        <w:rPr>
          <w:lang w:val="en-GB"/>
        </w:rPr>
        <w:t xml:space="preserve">According to the simulation results, it is observed the required SNR levels to achieve 70% of the maximum throughput is improved by about 3-4dB from 1Rx to 2Rx and 2Rx to 4Rx, as expected. </w:t>
      </w:r>
      <w:r w:rsidR="0084699D">
        <w:rPr>
          <w:lang w:val="en-GB"/>
        </w:rPr>
        <w:t xml:space="preserve">For the CE Mode A </w:t>
      </w:r>
      <w:r w:rsidR="008422E6">
        <w:rPr>
          <w:lang w:val="en-GB"/>
        </w:rPr>
        <w:t>without repetition</w:t>
      </w:r>
      <w:r w:rsidR="0084699D">
        <w:rPr>
          <w:lang w:val="en-GB"/>
        </w:rPr>
        <w:t xml:space="preserve"> (TM2/TM6), we don’t think RAN4 </w:t>
      </w:r>
      <w:r w:rsidR="008422E6">
        <w:rPr>
          <w:lang w:val="en-GB"/>
        </w:rPr>
        <w:t xml:space="preserve">need </w:t>
      </w:r>
      <w:r w:rsidR="0084699D">
        <w:rPr>
          <w:lang w:val="en-GB"/>
        </w:rPr>
        <w:t xml:space="preserve">specify new requirements with 2Rx and 4Rx because the verified PDSCH reception functionality is basically same as the existing </w:t>
      </w:r>
      <w:r w:rsidR="008422E6">
        <w:rPr>
          <w:lang w:val="en-GB"/>
        </w:rPr>
        <w:t>non-Cat M1 type UE requirements.</w:t>
      </w:r>
      <w:r w:rsidR="0084699D">
        <w:rPr>
          <w:lang w:val="en-GB"/>
        </w:rPr>
        <w:t xml:space="preserve"> Therefore, we propose to specify the non-BL CE requirements for CE Mode A TM9 and CE Mode B TM2 only. </w:t>
      </w:r>
    </w:p>
    <w:p w14:paraId="28A5506A" w14:textId="16992CB8" w:rsidR="0084699D" w:rsidRPr="0084699D" w:rsidRDefault="0084699D" w:rsidP="00766EB9">
      <w:pPr>
        <w:rPr>
          <w:b/>
          <w:lang w:val="en-GB"/>
        </w:rPr>
      </w:pPr>
      <w:r w:rsidRPr="0084699D">
        <w:rPr>
          <w:b/>
          <w:lang w:val="en-GB"/>
        </w:rPr>
        <w:t>Proposal 1: Specify the non-BL CE (2Rx/4Rx UE) requirements for CE Mode A TM9 and CE Mode B TM2.</w:t>
      </w:r>
    </w:p>
    <w:p w14:paraId="78976045" w14:textId="40D3CEC1" w:rsidR="00133021" w:rsidRDefault="001F604B" w:rsidP="00766EB9">
      <w:pPr>
        <w:rPr>
          <w:lang w:val="en-GB"/>
        </w:rPr>
      </w:pPr>
      <w:r>
        <w:rPr>
          <w:lang w:val="en-GB"/>
        </w:rPr>
        <w:t>From the simu</w:t>
      </w:r>
      <w:r w:rsidR="0084699D">
        <w:rPr>
          <w:lang w:val="en-GB"/>
        </w:rPr>
        <w:t xml:space="preserve">lation result we propose to </w:t>
      </w:r>
      <w:r w:rsidR="00133021">
        <w:rPr>
          <w:lang w:val="en-GB"/>
        </w:rPr>
        <w:t>reduce the repetition number to</w:t>
      </w:r>
      <w:r w:rsidR="0084699D">
        <w:rPr>
          <w:lang w:val="en-GB"/>
        </w:rPr>
        <w:t xml:space="preserve"> half for 2Rx and </w:t>
      </w:r>
      <w:r w:rsidR="00133021">
        <w:rPr>
          <w:lang w:val="en-GB"/>
        </w:rPr>
        <w:t>to</w:t>
      </w:r>
      <w:r w:rsidR="0084699D">
        <w:rPr>
          <w:lang w:val="en-GB"/>
        </w:rPr>
        <w:t xml:space="preserve"> quarter</w:t>
      </w:r>
      <w:r w:rsidR="00133021">
        <w:rPr>
          <w:lang w:val="en-GB"/>
        </w:rPr>
        <w:t xml:space="preserve"> for 4Rx to set the same SNR levels as the single Rx UE requirement.</w:t>
      </w:r>
    </w:p>
    <w:p w14:paraId="1928A21A" w14:textId="531DC230" w:rsidR="00F563BD" w:rsidRPr="00133021" w:rsidRDefault="00133021" w:rsidP="00766EB9">
      <w:pPr>
        <w:rPr>
          <w:b/>
          <w:lang w:val="en-GB"/>
        </w:rPr>
      </w:pPr>
      <w:r w:rsidRPr="00133021">
        <w:rPr>
          <w:b/>
          <w:lang w:val="en-GB"/>
        </w:rPr>
        <w:t xml:space="preserve">Proposal 2: Set the PDSCH repetition numbers as follow for non-BL UE PDSCH demodulation requirements.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543"/>
        <w:gridCol w:w="543"/>
        <w:gridCol w:w="543"/>
      </w:tblGrid>
      <w:tr w:rsidR="00F24477" w14:paraId="3E77F68D" w14:textId="77777777" w:rsidTr="000B162C">
        <w:tc>
          <w:tcPr>
            <w:tcW w:w="0" w:type="auto"/>
            <w:shd w:val="clear" w:color="auto" w:fill="D9D9D9" w:themeFill="background1" w:themeFillShade="D9"/>
          </w:tcPr>
          <w:p w14:paraId="5E211AAF" w14:textId="77777777" w:rsidR="00F24477" w:rsidRDefault="00F24477" w:rsidP="00F24477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370986B1" w14:textId="607E9B4A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1Rx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0380F9FD" w14:textId="0B069AC8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2Rx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06030F8B" w14:textId="6FD01802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4Rx</w:t>
            </w:r>
          </w:p>
        </w:tc>
      </w:tr>
      <w:tr w:rsidR="00F24477" w14:paraId="6EBC5773" w14:textId="77777777" w:rsidTr="00F24477">
        <w:tc>
          <w:tcPr>
            <w:tcW w:w="0" w:type="auto"/>
          </w:tcPr>
          <w:p w14:paraId="4C16355C" w14:textId="56B9FE6D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PDSCH TM9 CE Mode A FDD/TDD</w:t>
            </w:r>
          </w:p>
        </w:tc>
        <w:tc>
          <w:tcPr>
            <w:tcW w:w="0" w:type="auto"/>
          </w:tcPr>
          <w:p w14:paraId="0B09D7E7" w14:textId="5360ACA7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0" w:type="auto"/>
          </w:tcPr>
          <w:p w14:paraId="13AC655A" w14:textId="39B6B4E8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0" w:type="auto"/>
          </w:tcPr>
          <w:p w14:paraId="57B8FC85" w14:textId="6B8D8E7A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</w:tr>
      <w:tr w:rsidR="00F24477" w14:paraId="02DF5E67" w14:textId="77777777" w:rsidTr="00F24477">
        <w:tc>
          <w:tcPr>
            <w:tcW w:w="0" w:type="auto"/>
          </w:tcPr>
          <w:p w14:paraId="4A73CE83" w14:textId="0C63C275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PDSCH TM2 CE Mode B FDD/TDD</w:t>
            </w:r>
          </w:p>
        </w:tc>
        <w:tc>
          <w:tcPr>
            <w:tcW w:w="0" w:type="auto"/>
          </w:tcPr>
          <w:p w14:paraId="57C65B9E" w14:textId="5FDAE60F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64</w:t>
            </w:r>
          </w:p>
        </w:tc>
        <w:tc>
          <w:tcPr>
            <w:tcW w:w="0" w:type="auto"/>
          </w:tcPr>
          <w:p w14:paraId="6FB5A90B" w14:textId="0545D4ED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32</w:t>
            </w:r>
          </w:p>
        </w:tc>
        <w:tc>
          <w:tcPr>
            <w:tcW w:w="0" w:type="auto"/>
          </w:tcPr>
          <w:p w14:paraId="2722F360" w14:textId="0DE45C31" w:rsidR="00F24477" w:rsidRDefault="000B162C" w:rsidP="00F24477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16</w:t>
            </w:r>
          </w:p>
        </w:tc>
      </w:tr>
    </w:tbl>
    <w:p w14:paraId="2A6A0CDB" w14:textId="4B259356" w:rsidR="00F24477" w:rsidRDefault="00F24477" w:rsidP="00766EB9">
      <w:pPr>
        <w:rPr>
          <w:lang w:val="en-GB"/>
        </w:rPr>
      </w:pPr>
    </w:p>
    <w:p w14:paraId="7B921E15" w14:textId="25CB6C55" w:rsidR="00F24477" w:rsidRDefault="00B71AFF" w:rsidP="00B71AFF">
      <w:pPr>
        <w:pStyle w:val="Heading1"/>
      </w:pPr>
      <w:r>
        <w:t>4</w:t>
      </w:r>
      <w:r>
        <w:tab/>
        <w:t>Conclusion</w:t>
      </w:r>
    </w:p>
    <w:p w14:paraId="17EEB3C3" w14:textId="77777777" w:rsidR="00B71AFF" w:rsidRPr="0084699D" w:rsidRDefault="00B71AFF" w:rsidP="00B71AFF">
      <w:pPr>
        <w:rPr>
          <w:b/>
          <w:lang w:val="en-GB"/>
        </w:rPr>
      </w:pPr>
      <w:r w:rsidRPr="0084699D">
        <w:rPr>
          <w:b/>
          <w:lang w:val="en-GB"/>
        </w:rPr>
        <w:t>Proposal 1: Specify the non-BL CE (2Rx/4Rx UE) requirements for CE Mode A TM9 and CE Mode B TM2.</w:t>
      </w:r>
    </w:p>
    <w:p w14:paraId="44ADD36F" w14:textId="77777777" w:rsidR="00B71AFF" w:rsidRPr="00133021" w:rsidRDefault="00B71AFF" w:rsidP="00B71AFF">
      <w:pPr>
        <w:rPr>
          <w:b/>
          <w:lang w:val="en-GB"/>
        </w:rPr>
      </w:pPr>
      <w:bookmarkStart w:id="8" w:name="_GoBack"/>
      <w:bookmarkEnd w:id="8"/>
      <w:r w:rsidRPr="00133021">
        <w:rPr>
          <w:b/>
          <w:lang w:val="en-GB"/>
        </w:rPr>
        <w:t xml:space="preserve">Proposal 2: Set the PDSCH repetition numbers as follow for non-BL UE PDSCH demodulation requirements.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192"/>
        <w:gridCol w:w="543"/>
        <w:gridCol w:w="543"/>
        <w:gridCol w:w="543"/>
      </w:tblGrid>
      <w:tr w:rsidR="00B71AFF" w14:paraId="0B41FC83" w14:textId="77777777" w:rsidTr="00043CAC">
        <w:tc>
          <w:tcPr>
            <w:tcW w:w="0" w:type="auto"/>
            <w:shd w:val="clear" w:color="auto" w:fill="D9D9D9" w:themeFill="background1" w:themeFillShade="D9"/>
          </w:tcPr>
          <w:p w14:paraId="5B951B25" w14:textId="77777777" w:rsidR="00B71AFF" w:rsidRDefault="00B71AFF" w:rsidP="00043CAC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  <w:shd w:val="clear" w:color="auto" w:fill="D9D9D9" w:themeFill="background1" w:themeFillShade="D9"/>
          </w:tcPr>
          <w:p w14:paraId="023F41C6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1Rx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4FCAE88C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2Rx</w:t>
            </w:r>
          </w:p>
        </w:tc>
        <w:tc>
          <w:tcPr>
            <w:tcW w:w="0" w:type="auto"/>
            <w:shd w:val="clear" w:color="auto" w:fill="D9D9D9" w:themeFill="background1" w:themeFillShade="D9"/>
          </w:tcPr>
          <w:p w14:paraId="364835BA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4Rx</w:t>
            </w:r>
          </w:p>
        </w:tc>
      </w:tr>
      <w:tr w:rsidR="00B71AFF" w14:paraId="73299F7B" w14:textId="77777777" w:rsidTr="00043CAC">
        <w:tc>
          <w:tcPr>
            <w:tcW w:w="0" w:type="auto"/>
          </w:tcPr>
          <w:p w14:paraId="7D80DC31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PDSCH TM9 CE Mode A FDD/TDD</w:t>
            </w:r>
          </w:p>
        </w:tc>
        <w:tc>
          <w:tcPr>
            <w:tcW w:w="0" w:type="auto"/>
          </w:tcPr>
          <w:p w14:paraId="538C4341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0" w:type="auto"/>
          </w:tcPr>
          <w:p w14:paraId="46FCED67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0" w:type="auto"/>
          </w:tcPr>
          <w:p w14:paraId="702C6B9F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</w:tr>
      <w:tr w:rsidR="00B71AFF" w14:paraId="77573B91" w14:textId="77777777" w:rsidTr="00043CAC">
        <w:tc>
          <w:tcPr>
            <w:tcW w:w="0" w:type="auto"/>
          </w:tcPr>
          <w:p w14:paraId="1ED8211B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PDSCH TM2 CE Mode B FDD/TDD</w:t>
            </w:r>
          </w:p>
        </w:tc>
        <w:tc>
          <w:tcPr>
            <w:tcW w:w="0" w:type="auto"/>
          </w:tcPr>
          <w:p w14:paraId="647AC02E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64</w:t>
            </w:r>
          </w:p>
        </w:tc>
        <w:tc>
          <w:tcPr>
            <w:tcW w:w="0" w:type="auto"/>
          </w:tcPr>
          <w:p w14:paraId="542B8777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32</w:t>
            </w:r>
          </w:p>
        </w:tc>
        <w:tc>
          <w:tcPr>
            <w:tcW w:w="0" w:type="auto"/>
          </w:tcPr>
          <w:p w14:paraId="24F8C982" w14:textId="77777777" w:rsidR="00B71AFF" w:rsidRDefault="00B71AFF" w:rsidP="00043CAC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16</w:t>
            </w:r>
          </w:p>
        </w:tc>
      </w:tr>
    </w:tbl>
    <w:p w14:paraId="3762723C" w14:textId="77777777" w:rsidR="00B71AFF" w:rsidRPr="00766EB9" w:rsidRDefault="00B71AFF" w:rsidP="00766EB9">
      <w:pPr>
        <w:rPr>
          <w:lang w:val="en-GB"/>
        </w:rPr>
      </w:pPr>
    </w:p>
    <w:p w14:paraId="48B641C8" w14:textId="66912B5B" w:rsidR="00766EB9" w:rsidRPr="00766EB9" w:rsidRDefault="00B71AFF" w:rsidP="00766EB9">
      <w:pPr>
        <w:pStyle w:val="Heading1"/>
      </w:pPr>
      <w:r>
        <w:t>5</w:t>
      </w:r>
      <w:r w:rsidR="00766EB9">
        <w:tab/>
        <w:t>References</w:t>
      </w:r>
    </w:p>
    <w:p w14:paraId="130672CC" w14:textId="77777777" w:rsidR="00433F30" w:rsidRDefault="006A67B8" w:rsidP="006A67B8">
      <w:pPr>
        <w:pStyle w:val="Reference"/>
      </w:pPr>
      <w:bookmarkStart w:id="9" w:name="_Ref488669185"/>
      <w:r>
        <w:t>R4-1706196</w:t>
      </w:r>
      <w:r w:rsidR="00F35413">
        <w:t>, “</w:t>
      </w:r>
      <w:r w:rsidRPr="006A67B8">
        <w:t>WF on requirements for Rel-13 Non-BL UE</w:t>
      </w:r>
      <w:r>
        <w:t xml:space="preserve">”, </w:t>
      </w:r>
      <w:r w:rsidRPr="006A67B8">
        <w:t>Huawei, HiSilicon, Ericsson, Intel Corporation, Qualcomm</w:t>
      </w:r>
      <w:r>
        <w:t>.</w:t>
      </w:r>
      <w:bookmarkEnd w:id="9"/>
      <w:r w:rsidR="00D7353D">
        <w:t xml:space="preserve"> </w:t>
      </w:r>
    </w:p>
    <w:bookmarkEnd w:id="7"/>
    <w:p w14:paraId="796EA71D" w14:textId="77777777" w:rsidR="00D53DA9" w:rsidRDefault="00D53DA9" w:rsidP="00D53DA9"/>
    <w:sectPr w:rsidR="00D53DA9" w:rsidSect="006D5754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656CE2" w14:textId="77777777" w:rsidR="00FA02CD" w:rsidRDefault="00FA02CD">
      <w:pPr>
        <w:spacing w:after="0"/>
      </w:pPr>
      <w:r>
        <w:separator/>
      </w:r>
    </w:p>
  </w:endnote>
  <w:endnote w:type="continuationSeparator" w:id="0">
    <w:p w14:paraId="4B0EE5A1" w14:textId="77777777" w:rsidR="00FA02CD" w:rsidRDefault="00FA02C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9B4F3AE" w14:textId="77777777" w:rsidR="004A7A53" w:rsidRDefault="004A7A5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5362F7" w14:textId="4E480980" w:rsidR="00E479EA" w:rsidRDefault="00E479EA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B71AFF">
      <w:t>4</w:t>
    </w:r>
    <w:r>
      <w:fldChar w:fldCharType="end"/>
    </w:r>
  </w:p>
  <w:p w14:paraId="5108637D" w14:textId="77777777" w:rsidR="00E479EA" w:rsidRDefault="00E479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383401" w14:textId="77777777" w:rsidR="004A7A53" w:rsidRDefault="004A7A5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62FD452" w14:textId="77777777" w:rsidR="00FA02CD" w:rsidRDefault="00FA02CD">
      <w:pPr>
        <w:spacing w:after="0"/>
      </w:pPr>
      <w:r>
        <w:separator/>
      </w:r>
    </w:p>
  </w:footnote>
  <w:footnote w:type="continuationSeparator" w:id="0">
    <w:p w14:paraId="13F10BFC" w14:textId="77777777" w:rsidR="00FA02CD" w:rsidRDefault="00FA02C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7336A14" w14:textId="77777777" w:rsidR="007E4113" w:rsidRDefault="007E411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5E5B5B" w14:textId="77777777" w:rsidR="004A7A53" w:rsidRDefault="004A7A5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F85DCF" w14:textId="77777777" w:rsidR="004A7A53" w:rsidRDefault="004A7A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AE4BDB"/>
    <w:multiLevelType w:val="hybridMultilevel"/>
    <w:tmpl w:val="37F4F6F4"/>
    <w:lvl w:ilvl="0" w:tplc="B68488C4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FB20AF"/>
    <w:multiLevelType w:val="hybridMultilevel"/>
    <w:tmpl w:val="20B4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MS Mincho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73216F0"/>
    <w:multiLevelType w:val="hybridMultilevel"/>
    <w:tmpl w:val="88966282"/>
    <w:lvl w:ilvl="0" w:tplc="92EE1A54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NotDisplayPageBoundaries/>
  <w:printFractionalCharacterWidth/>
  <w:linkStyle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10241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135C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50C8"/>
    <w:rsid w:val="0001601E"/>
    <w:rsid w:val="00017D5A"/>
    <w:rsid w:val="000227D1"/>
    <w:rsid w:val="0002283B"/>
    <w:rsid w:val="00022D26"/>
    <w:rsid w:val="00023186"/>
    <w:rsid w:val="000234DE"/>
    <w:rsid w:val="000238DC"/>
    <w:rsid w:val="000248B0"/>
    <w:rsid w:val="00024EB7"/>
    <w:rsid w:val="00025547"/>
    <w:rsid w:val="00025DD5"/>
    <w:rsid w:val="000266DE"/>
    <w:rsid w:val="00026800"/>
    <w:rsid w:val="00026CBB"/>
    <w:rsid w:val="00027EED"/>
    <w:rsid w:val="00031048"/>
    <w:rsid w:val="00032519"/>
    <w:rsid w:val="0003435F"/>
    <w:rsid w:val="00034622"/>
    <w:rsid w:val="0003548C"/>
    <w:rsid w:val="000358A0"/>
    <w:rsid w:val="000363EA"/>
    <w:rsid w:val="00036646"/>
    <w:rsid w:val="00036E73"/>
    <w:rsid w:val="00041B14"/>
    <w:rsid w:val="0004248E"/>
    <w:rsid w:val="000436AB"/>
    <w:rsid w:val="00044ED8"/>
    <w:rsid w:val="000463C2"/>
    <w:rsid w:val="0005017E"/>
    <w:rsid w:val="0005034B"/>
    <w:rsid w:val="000524B3"/>
    <w:rsid w:val="00052E7F"/>
    <w:rsid w:val="000541FE"/>
    <w:rsid w:val="0005420D"/>
    <w:rsid w:val="000552F1"/>
    <w:rsid w:val="00056B00"/>
    <w:rsid w:val="00056C61"/>
    <w:rsid w:val="00057513"/>
    <w:rsid w:val="000579EF"/>
    <w:rsid w:val="00057A6E"/>
    <w:rsid w:val="00057F51"/>
    <w:rsid w:val="00062363"/>
    <w:rsid w:val="00062C13"/>
    <w:rsid w:val="00064133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F6"/>
    <w:rsid w:val="00071E4C"/>
    <w:rsid w:val="0007288B"/>
    <w:rsid w:val="00074642"/>
    <w:rsid w:val="00075BF3"/>
    <w:rsid w:val="0007610F"/>
    <w:rsid w:val="00080347"/>
    <w:rsid w:val="0008062A"/>
    <w:rsid w:val="000807A2"/>
    <w:rsid w:val="00080821"/>
    <w:rsid w:val="00080BEE"/>
    <w:rsid w:val="00081781"/>
    <w:rsid w:val="000823F4"/>
    <w:rsid w:val="0008258D"/>
    <w:rsid w:val="000839E3"/>
    <w:rsid w:val="00083E10"/>
    <w:rsid w:val="00083E1A"/>
    <w:rsid w:val="00085C53"/>
    <w:rsid w:val="000863BD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FD"/>
    <w:rsid w:val="00094F91"/>
    <w:rsid w:val="000964C1"/>
    <w:rsid w:val="000968A7"/>
    <w:rsid w:val="00096D4C"/>
    <w:rsid w:val="00096D84"/>
    <w:rsid w:val="000977F1"/>
    <w:rsid w:val="000A0931"/>
    <w:rsid w:val="000A0AC8"/>
    <w:rsid w:val="000A2A4C"/>
    <w:rsid w:val="000A2C2A"/>
    <w:rsid w:val="000A3A6D"/>
    <w:rsid w:val="000A5060"/>
    <w:rsid w:val="000A693F"/>
    <w:rsid w:val="000A6F20"/>
    <w:rsid w:val="000A70C7"/>
    <w:rsid w:val="000A78BB"/>
    <w:rsid w:val="000B162C"/>
    <w:rsid w:val="000B2A11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5D"/>
    <w:rsid w:val="000C3FF8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23D1"/>
    <w:rsid w:val="000D24B9"/>
    <w:rsid w:val="000D24D4"/>
    <w:rsid w:val="000D27D3"/>
    <w:rsid w:val="000D2D53"/>
    <w:rsid w:val="000D2F81"/>
    <w:rsid w:val="000D374C"/>
    <w:rsid w:val="000D42AA"/>
    <w:rsid w:val="000D53F9"/>
    <w:rsid w:val="000D5CD5"/>
    <w:rsid w:val="000D6A5E"/>
    <w:rsid w:val="000D7B74"/>
    <w:rsid w:val="000E0E63"/>
    <w:rsid w:val="000E1155"/>
    <w:rsid w:val="000E157E"/>
    <w:rsid w:val="000E174F"/>
    <w:rsid w:val="000E1C18"/>
    <w:rsid w:val="000E2ADE"/>
    <w:rsid w:val="000E2B75"/>
    <w:rsid w:val="000E2C22"/>
    <w:rsid w:val="000E3B5E"/>
    <w:rsid w:val="000E42FE"/>
    <w:rsid w:val="000E5640"/>
    <w:rsid w:val="000E63D2"/>
    <w:rsid w:val="000E7499"/>
    <w:rsid w:val="000E7ED7"/>
    <w:rsid w:val="000F0DD5"/>
    <w:rsid w:val="000F311A"/>
    <w:rsid w:val="000F3291"/>
    <w:rsid w:val="000F3D29"/>
    <w:rsid w:val="000F41F4"/>
    <w:rsid w:val="000F42E5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F0C"/>
    <w:rsid w:val="00110126"/>
    <w:rsid w:val="00110BE2"/>
    <w:rsid w:val="00112E34"/>
    <w:rsid w:val="0011391A"/>
    <w:rsid w:val="00114077"/>
    <w:rsid w:val="00114245"/>
    <w:rsid w:val="00114934"/>
    <w:rsid w:val="001168B7"/>
    <w:rsid w:val="001168DF"/>
    <w:rsid w:val="00117479"/>
    <w:rsid w:val="0012003F"/>
    <w:rsid w:val="001201A2"/>
    <w:rsid w:val="00120812"/>
    <w:rsid w:val="001210D4"/>
    <w:rsid w:val="00121791"/>
    <w:rsid w:val="0012191D"/>
    <w:rsid w:val="0012245A"/>
    <w:rsid w:val="0012275A"/>
    <w:rsid w:val="001227E8"/>
    <w:rsid w:val="00122FAA"/>
    <w:rsid w:val="001238DE"/>
    <w:rsid w:val="00123A77"/>
    <w:rsid w:val="001248AD"/>
    <w:rsid w:val="0012501E"/>
    <w:rsid w:val="0012519F"/>
    <w:rsid w:val="00125209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021"/>
    <w:rsid w:val="001334AF"/>
    <w:rsid w:val="001334ED"/>
    <w:rsid w:val="001336DC"/>
    <w:rsid w:val="001346FB"/>
    <w:rsid w:val="00135077"/>
    <w:rsid w:val="00135E6A"/>
    <w:rsid w:val="001367E8"/>
    <w:rsid w:val="00136E4B"/>
    <w:rsid w:val="00137DD1"/>
    <w:rsid w:val="0014031F"/>
    <w:rsid w:val="001403C8"/>
    <w:rsid w:val="0014096A"/>
    <w:rsid w:val="00140AD3"/>
    <w:rsid w:val="00144674"/>
    <w:rsid w:val="00145C2B"/>
    <w:rsid w:val="00146A54"/>
    <w:rsid w:val="001475D7"/>
    <w:rsid w:val="00147CB6"/>
    <w:rsid w:val="00147D79"/>
    <w:rsid w:val="00150963"/>
    <w:rsid w:val="00150A93"/>
    <w:rsid w:val="00151F8C"/>
    <w:rsid w:val="001527C3"/>
    <w:rsid w:val="001528A6"/>
    <w:rsid w:val="00152BA4"/>
    <w:rsid w:val="00152E2D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479A"/>
    <w:rsid w:val="0016508B"/>
    <w:rsid w:val="001650B8"/>
    <w:rsid w:val="0016516D"/>
    <w:rsid w:val="00165F32"/>
    <w:rsid w:val="0017027A"/>
    <w:rsid w:val="00170421"/>
    <w:rsid w:val="00170543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7DDF"/>
    <w:rsid w:val="00177E54"/>
    <w:rsid w:val="00182D90"/>
    <w:rsid w:val="00182F13"/>
    <w:rsid w:val="00183F39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3"/>
    <w:rsid w:val="00195ECF"/>
    <w:rsid w:val="001961C9"/>
    <w:rsid w:val="001962F6"/>
    <w:rsid w:val="001965ED"/>
    <w:rsid w:val="00197406"/>
    <w:rsid w:val="00197434"/>
    <w:rsid w:val="001A0172"/>
    <w:rsid w:val="001A01DA"/>
    <w:rsid w:val="001A08A9"/>
    <w:rsid w:val="001A29C1"/>
    <w:rsid w:val="001A3600"/>
    <w:rsid w:val="001A4725"/>
    <w:rsid w:val="001A4914"/>
    <w:rsid w:val="001A4A47"/>
    <w:rsid w:val="001A5517"/>
    <w:rsid w:val="001A7126"/>
    <w:rsid w:val="001A7DC3"/>
    <w:rsid w:val="001B0197"/>
    <w:rsid w:val="001B0248"/>
    <w:rsid w:val="001B072D"/>
    <w:rsid w:val="001B0D31"/>
    <w:rsid w:val="001B13E6"/>
    <w:rsid w:val="001B185D"/>
    <w:rsid w:val="001B1B38"/>
    <w:rsid w:val="001B2FA9"/>
    <w:rsid w:val="001B3115"/>
    <w:rsid w:val="001B3893"/>
    <w:rsid w:val="001B461D"/>
    <w:rsid w:val="001B4909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3089"/>
    <w:rsid w:val="001C3FF5"/>
    <w:rsid w:val="001C4DAD"/>
    <w:rsid w:val="001C5E78"/>
    <w:rsid w:val="001C605F"/>
    <w:rsid w:val="001C64C2"/>
    <w:rsid w:val="001C6D99"/>
    <w:rsid w:val="001C74B4"/>
    <w:rsid w:val="001C7A59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581"/>
    <w:rsid w:val="001E05E0"/>
    <w:rsid w:val="001E0A07"/>
    <w:rsid w:val="001E0B83"/>
    <w:rsid w:val="001E2A10"/>
    <w:rsid w:val="001E3879"/>
    <w:rsid w:val="001E4638"/>
    <w:rsid w:val="001E4804"/>
    <w:rsid w:val="001E482C"/>
    <w:rsid w:val="001E54DA"/>
    <w:rsid w:val="001E5B38"/>
    <w:rsid w:val="001E5DCB"/>
    <w:rsid w:val="001E70AA"/>
    <w:rsid w:val="001E76D0"/>
    <w:rsid w:val="001F0308"/>
    <w:rsid w:val="001F046D"/>
    <w:rsid w:val="001F13B4"/>
    <w:rsid w:val="001F1922"/>
    <w:rsid w:val="001F1EFE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604B"/>
    <w:rsid w:val="001F6103"/>
    <w:rsid w:val="001F7231"/>
    <w:rsid w:val="001F769C"/>
    <w:rsid w:val="001F7882"/>
    <w:rsid w:val="0020057C"/>
    <w:rsid w:val="00200845"/>
    <w:rsid w:val="0020109B"/>
    <w:rsid w:val="00201842"/>
    <w:rsid w:val="00202FA8"/>
    <w:rsid w:val="0020366C"/>
    <w:rsid w:val="00203F1A"/>
    <w:rsid w:val="002041EA"/>
    <w:rsid w:val="00206528"/>
    <w:rsid w:val="002068CF"/>
    <w:rsid w:val="00206DE1"/>
    <w:rsid w:val="00207282"/>
    <w:rsid w:val="00210304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4CEB"/>
    <w:rsid w:val="00215968"/>
    <w:rsid w:val="0021635E"/>
    <w:rsid w:val="002178A6"/>
    <w:rsid w:val="00220E05"/>
    <w:rsid w:val="0022112F"/>
    <w:rsid w:val="00221F62"/>
    <w:rsid w:val="002227FB"/>
    <w:rsid w:val="002230CA"/>
    <w:rsid w:val="002233E0"/>
    <w:rsid w:val="0022420D"/>
    <w:rsid w:val="00224B11"/>
    <w:rsid w:val="002257E4"/>
    <w:rsid w:val="0022585F"/>
    <w:rsid w:val="002258A1"/>
    <w:rsid w:val="00225972"/>
    <w:rsid w:val="00226551"/>
    <w:rsid w:val="00226876"/>
    <w:rsid w:val="00226BD4"/>
    <w:rsid w:val="002277CF"/>
    <w:rsid w:val="00231879"/>
    <w:rsid w:val="00231986"/>
    <w:rsid w:val="00231C43"/>
    <w:rsid w:val="00234404"/>
    <w:rsid w:val="00235558"/>
    <w:rsid w:val="00236178"/>
    <w:rsid w:val="0023673E"/>
    <w:rsid w:val="00236F55"/>
    <w:rsid w:val="00237CCF"/>
    <w:rsid w:val="0024032E"/>
    <w:rsid w:val="002405EB"/>
    <w:rsid w:val="0024135F"/>
    <w:rsid w:val="0024189E"/>
    <w:rsid w:val="00242186"/>
    <w:rsid w:val="0024479E"/>
    <w:rsid w:val="002455EF"/>
    <w:rsid w:val="00245C10"/>
    <w:rsid w:val="00245FCA"/>
    <w:rsid w:val="00246D60"/>
    <w:rsid w:val="002472F2"/>
    <w:rsid w:val="00247C17"/>
    <w:rsid w:val="00250CF2"/>
    <w:rsid w:val="00251658"/>
    <w:rsid w:val="00251F77"/>
    <w:rsid w:val="002521AC"/>
    <w:rsid w:val="00253659"/>
    <w:rsid w:val="002537EF"/>
    <w:rsid w:val="00254F4A"/>
    <w:rsid w:val="00255EA3"/>
    <w:rsid w:val="002563BF"/>
    <w:rsid w:val="0025720C"/>
    <w:rsid w:val="0025769E"/>
    <w:rsid w:val="0026062E"/>
    <w:rsid w:val="00261690"/>
    <w:rsid w:val="00261991"/>
    <w:rsid w:val="002621FF"/>
    <w:rsid w:val="002626CF"/>
    <w:rsid w:val="002635C5"/>
    <w:rsid w:val="002639DB"/>
    <w:rsid w:val="00263E71"/>
    <w:rsid w:val="002644D6"/>
    <w:rsid w:val="0026468D"/>
    <w:rsid w:val="002661F3"/>
    <w:rsid w:val="002674B3"/>
    <w:rsid w:val="002677F5"/>
    <w:rsid w:val="00267E9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917ED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A1115"/>
    <w:rsid w:val="002A18BB"/>
    <w:rsid w:val="002A24D7"/>
    <w:rsid w:val="002A2BC1"/>
    <w:rsid w:val="002A503A"/>
    <w:rsid w:val="002A5DE0"/>
    <w:rsid w:val="002A62EC"/>
    <w:rsid w:val="002A63B9"/>
    <w:rsid w:val="002A71A6"/>
    <w:rsid w:val="002B12C0"/>
    <w:rsid w:val="002B208E"/>
    <w:rsid w:val="002B2154"/>
    <w:rsid w:val="002B27B1"/>
    <w:rsid w:val="002B4758"/>
    <w:rsid w:val="002B4870"/>
    <w:rsid w:val="002B4DA6"/>
    <w:rsid w:val="002B54E2"/>
    <w:rsid w:val="002B5CF8"/>
    <w:rsid w:val="002B620A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78D"/>
    <w:rsid w:val="002D1919"/>
    <w:rsid w:val="002D1D8B"/>
    <w:rsid w:val="002D254F"/>
    <w:rsid w:val="002D3C08"/>
    <w:rsid w:val="002D49BE"/>
    <w:rsid w:val="002D4F03"/>
    <w:rsid w:val="002D5427"/>
    <w:rsid w:val="002D58BE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FC2"/>
    <w:rsid w:val="002E4267"/>
    <w:rsid w:val="002E4DE1"/>
    <w:rsid w:val="002E4EDE"/>
    <w:rsid w:val="002E557E"/>
    <w:rsid w:val="002E56DE"/>
    <w:rsid w:val="002E6958"/>
    <w:rsid w:val="002E6C98"/>
    <w:rsid w:val="002E7687"/>
    <w:rsid w:val="002F0564"/>
    <w:rsid w:val="002F072E"/>
    <w:rsid w:val="002F08A5"/>
    <w:rsid w:val="002F1E21"/>
    <w:rsid w:val="002F28F9"/>
    <w:rsid w:val="002F2FB3"/>
    <w:rsid w:val="002F3283"/>
    <w:rsid w:val="002F365D"/>
    <w:rsid w:val="002F3DAA"/>
    <w:rsid w:val="002F453E"/>
    <w:rsid w:val="002F45B3"/>
    <w:rsid w:val="002F46E5"/>
    <w:rsid w:val="002F4A93"/>
    <w:rsid w:val="002F6169"/>
    <w:rsid w:val="002F62A7"/>
    <w:rsid w:val="002F6406"/>
    <w:rsid w:val="002F79D0"/>
    <w:rsid w:val="0030020B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85"/>
    <w:rsid w:val="00306353"/>
    <w:rsid w:val="003067C0"/>
    <w:rsid w:val="003077B7"/>
    <w:rsid w:val="00307913"/>
    <w:rsid w:val="00310185"/>
    <w:rsid w:val="00310508"/>
    <w:rsid w:val="00311320"/>
    <w:rsid w:val="00311EAA"/>
    <w:rsid w:val="00312509"/>
    <w:rsid w:val="00313EBB"/>
    <w:rsid w:val="00314690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00"/>
    <w:rsid w:val="003223AF"/>
    <w:rsid w:val="003224B8"/>
    <w:rsid w:val="00324249"/>
    <w:rsid w:val="003242F6"/>
    <w:rsid w:val="00324626"/>
    <w:rsid w:val="0032505F"/>
    <w:rsid w:val="003259FC"/>
    <w:rsid w:val="00326DEC"/>
    <w:rsid w:val="00326E97"/>
    <w:rsid w:val="00327084"/>
    <w:rsid w:val="003270DC"/>
    <w:rsid w:val="00327558"/>
    <w:rsid w:val="003275A8"/>
    <w:rsid w:val="00330F4E"/>
    <w:rsid w:val="003316FA"/>
    <w:rsid w:val="0033171E"/>
    <w:rsid w:val="00332021"/>
    <w:rsid w:val="00332F16"/>
    <w:rsid w:val="00334E75"/>
    <w:rsid w:val="00334E7F"/>
    <w:rsid w:val="00335689"/>
    <w:rsid w:val="00335F65"/>
    <w:rsid w:val="00335FB5"/>
    <w:rsid w:val="003367EA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62E0"/>
    <w:rsid w:val="0034694F"/>
    <w:rsid w:val="003469CB"/>
    <w:rsid w:val="003474DF"/>
    <w:rsid w:val="0035062F"/>
    <w:rsid w:val="00350A6A"/>
    <w:rsid w:val="003513F1"/>
    <w:rsid w:val="00351690"/>
    <w:rsid w:val="003528A4"/>
    <w:rsid w:val="003529DD"/>
    <w:rsid w:val="003536C8"/>
    <w:rsid w:val="00353EC0"/>
    <w:rsid w:val="00353FFF"/>
    <w:rsid w:val="0035406B"/>
    <w:rsid w:val="00354128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E44"/>
    <w:rsid w:val="003571C0"/>
    <w:rsid w:val="0035764C"/>
    <w:rsid w:val="003577C2"/>
    <w:rsid w:val="00357C3D"/>
    <w:rsid w:val="00361515"/>
    <w:rsid w:val="00361606"/>
    <w:rsid w:val="00361BD7"/>
    <w:rsid w:val="003650E2"/>
    <w:rsid w:val="00365772"/>
    <w:rsid w:val="00366301"/>
    <w:rsid w:val="00366A8D"/>
    <w:rsid w:val="00367031"/>
    <w:rsid w:val="0036708E"/>
    <w:rsid w:val="003671A0"/>
    <w:rsid w:val="00367334"/>
    <w:rsid w:val="003673F4"/>
    <w:rsid w:val="0037073A"/>
    <w:rsid w:val="0037130E"/>
    <w:rsid w:val="0037191E"/>
    <w:rsid w:val="00372819"/>
    <w:rsid w:val="0037364D"/>
    <w:rsid w:val="003741DE"/>
    <w:rsid w:val="003749A3"/>
    <w:rsid w:val="00374D22"/>
    <w:rsid w:val="00374E0D"/>
    <w:rsid w:val="0037543B"/>
    <w:rsid w:val="00376A45"/>
    <w:rsid w:val="00376B11"/>
    <w:rsid w:val="00376C0F"/>
    <w:rsid w:val="00377F40"/>
    <w:rsid w:val="003800A7"/>
    <w:rsid w:val="0038109C"/>
    <w:rsid w:val="0038118B"/>
    <w:rsid w:val="00381B89"/>
    <w:rsid w:val="00382316"/>
    <w:rsid w:val="00382680"/>
    <w:rsid w:val="00382992"/>
    <w:rsid w:val="00382C55"/>
    <w:rsid w:val="00383DF9"/>
    <w:rsid w:val="0038421A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59E"/>
    <w:rsid w:val="00396884"/>
    <w:rsid w:val="00396C50"/>
    <w:rsid w:val="00397384"/>
    <w:rsid w:val="003A1CD6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5BC"/>
    <w:rsid w:val="003B1B6B"/>
    <w:rsid w:val="003B24B7"/>
    <w:rsid w:val="003B26AE"/>
    <w:rsid w:val="003B3525"/>
    <w:rsid w:val="003B392D"/>
    <w:rsid w:val="003B43D6"/>
    <w:rsid w:val="003B4B61"/>
    <w:rsid w:val="003B518B"/>
    <w:rsid w:val="003B6626"/>
    <w:rsid w:val="003B6859"/>
    <w:rsid w:val="003B6EDF"/>
    <w:rsid w:val="003C09D9"/>
    <w:rsid w:val="003C19E9"/>
    <w:rsid w:val="003C25AE"/>
    <w:rsid w:val="003C2D0A"/>
    <w:rsid w:val="003C3355"/>
    <w:rsid w:val="003C340A"/>
    <w:rsid w:val="003C3DAD"/>
    <w:rsid w:val="003C3EB3"/>
    <w:rsid w:val="003C512A"/>
    <w:rsid w:val="003C5148"/>
    <w:rsid w:val="003C5917"/>
    <w:rsid w:val="003C629C"/>
    <w:rsid w:val="003C6399"/>
    <w:rsid w:val="003C71BF"/>
    <w:rsid w:val="003D0067"/>
    <w:rsid w:val="003D09A7"/>
    <w:rsid w:val="003D0DA7"/>
    <w:rsid w:val="003D15DF"/>
    <w:rsid w:val="003D1B1E"/>
    <w:rsid w:val="003D23CD"/>
    <w:rsid w:val="003D27E8"/>
    <w:rsid w:val="003D324F"/>
    <w:rsid w:val="003D325F"/>
    <w:rsid w:val="003D3DF1"/>
    <w:rsid w:val="003D3F9B"/>
    <w:rsid w:val="003D458D"/>
    <w:rsid w:val="003D4642"/>
    <w:rsid w:val="003D4BE6"/>
    <w:rsid w:val="003D568A"/>
    <w:rsid w:val="003D5AFE"/>
    <w:rsid w:val="003D5BFA"/>
    <w:rsid w:val="003D5F7D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295B"/>
    <w:rsid w:val="003E29E2"/>
    <w:rsid w:val="003E2C3D"/>
    <w:rsid w:val="003E3932"/>
    <w:rsid w:val="003E4324"/>
    <w:rsid w:val="003E4A53"/>
    <w:rsid w:val="003E4C42"/>
    <w:rsid w:val="003E5923"/>
    <w:rsid w:val="003F0959"/>
    <w:rsid w:val="003F17F2"/>
    <w:rsid w:val="003F2021"/>
    <w:rsid w:val="003F2B9E"/>
    <w:rsid w:val="003F41D8"/>
    <w:rsid w:val="003F44C7"/>
    <w:rsid w:val="003F53C9"/>
    <w:rsid w:val="003F59D5"/>
    <w:rsid w:val="003F65A1"/>
    <w:rsid w:val="003F703E"/>
    <w:rsid w:val="003F7DC4"/>
    <w:rsid w:val="004011B9"/>
    <w:rsid w:val="00401476"/>
    <w:rsid w:val="00401BB8"/>
    <w:rsid w:val="00401C87"/>
    <w:rsid w:val="00403353"/>
    <w:rsid w:val="004041F4"/>
    <w:rsid w:val="004049E2"/>
    <w:rsid w:val="00404C16"/>
    <w:rsid w:val="00405EA2"/>
    <w:rsid w:val="00406772"/>
    <w:rsid w:val="00406822"/>
    <w:rsid w:val="004074AC"/>
    <w:rsid w:val="00407C47"/>
    <w:rsid w:val="00412653"/>
    <w:rsid w:val="00413258"/>
    <w:rsid w:val="004135E1"/>
    <w:rsid w:val="004137D9"/>
    <w:rsid w:val="004142BD"/>
    <w:rsid w:val="00414B15"/>
    <w:rsid w:val="00416DD8"/>
    <w:rsid w:val="0042002D"/>
    <w:rsid w:val="00420D6D"/>
    <w:rsid w:val="0042140A"/>
    <w:rsid w:val="0042179D"/>
    <w:rsid w:val="00422427"/>
    <w:rsid w:val="00423176"/>
    <w:rsid w:val="00423BCF"/>
    <w:rsid w:val="00424F4E"/>
    <w:rsid w:val="00424F56"/>
    <w:rsid w:val="004255E3"/>
    <w:rsid w:val="00425752"/>
    <w:rsid w:val="00425DF5"/>
    <w:rsid w:val="00427A98"/>
    <w:rsid w:val="004302A6"/>
    <w:rsid w:val="004305B2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3F30"/>
    <w:rsid w:val="0043684E"/>
    <w:rsid w:val="0043710F"/>
    <w:rsid w:val="00437690"/>
    <w:rsid w:val="00440710"/>
    <w:rsid w:val="00442C1B"/>
    <w:rsid w:val="00443917"/>
    <w:rsid w:val="00444742"/>
    <w:rsid w:val="00444EAD"/>
    <w:rsid w:val="004452D3"/>
    <w:rsid w:val="00445777"/>
    <w:rsid w:val="004460E6"/>
    <w:rsid w:val="004472F0"/>
    <w:rsid w:val="00447C7D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2C62"/>
    <w:rsid w:val="004530B7"/>
    <w:rsid w:val="0045313D"/>
    <w:rsid w:val="00453563"/>
    <w:rsid w:val="00455550"/>
    <w:rsid w:val="00455845"/>
    <w:rsid w:val="00455BC8"/>
    <w:rsid w:val="00455C06"/>
    <w:rsid w:val="00456F91"/>
    <w:rsid w:val="00457712"/>
    <w:rsid w:val="00457D18"/>
    <w:rsid w:val="0046028C"/>
    <w:rsid w:val="004602F2"/>
    <w:rsid w:val="004608AF"/>
    <w:rsid w:val="00460D53"/>
    <w:rsid w:val="00461766"/>
    <w:rsid w:val="004623E3"/>
    <w:rsid w:val="0046291B"/>
    <w:rsid w:val="004639CD"/>
    <w:rsid w:val="00464FB6"/>
    <w:rsid w:val="00465677"/>
    <w:rsid w:val="004662A2"/>
    <w:rsid w:val="004670D0"/>
    <w:rsid w:val="004671B4"/>
    <w:rsid w:val="0047023D"/>
    <w:rsid w:val="0047190C"/>
    <w:rsid w:val="00471BB8"/>
    <w:rsid w:val="00472325"/>
    <w:rsid w:val="00472562"/>
    <w:rsid w:val="004739FE"/>
    <w:rsid w:val="00473BA5"/>
    <w:rsid w:val="00474120"/>
    <w:rsid w:val="004749F9"/>
    <w:rsid w:val="00474F00"/>
    <w:rsid w:val="0047576E"/>
    <w:rsid w:val="004757F3"/>
    <w:rsid w:val="00475C30"/>
    <w:rsid w:val="00475F63"/>
    <w:rsid w:val="00476226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2466"/>
    <w:rsid w:val="004830D3"/>
    <w:rsid w:val="0048338C"/>
    <w:rsid w:val="00485B1F"/>
    <w:rsid w:val="00486951"/>
    <w:rsid w:val="004870E2"/>
    <w:rsid w:val="004902D4"/>
    <w:rsid w:val="00491013"/>
    <w:rsid w:val="004910AE"/>
    <w:rsid w:val="004915E0"/>
    <w:rsid w:val="004919EF"/>
    <w:rsid w:val="00491D9F"/>
    <w:rsid w:val="00491ED5"/>
    <w:rsid w:val="004924C5"/>
    <w:rsid w:val="00492702"/>
    <w:rsid w:val="00492778"/>
    <w:rsid w:val="004929E5"/>
    <w:rsid w:val="00492B23"/>
    <w:rsid w:val="00492E9D"/>
    <w:rsid w:val="00493D62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763"/>
    <w:rsid w:val="004A3C82"/>
    <w:rsid w:val="004A3D6C"/>
    <w:rsid w:val="004A441F"/>
    <w:rsid w:val="004A66B0"/>
    <w:rsid w:val="004A721D"/>
    <w:rsid w:val="004A7A53"/>
    <w:rsid w:val="004B0AD6"/>
    <w:rsid w:val="004B0F93"/>
    <w:rsid w:val="004B1AC0"/>
    <w:rsid w:val="004B1BDD"/>
    <w:rsid w:val="004B1C15"/>
    <w:rsid w:val="004B1E8A"/>
    <w:rsid w:val="004B2272"/>
    <w:rsid w:val="004B2F5C"/>
    <w:rsid w:val="004B38F7"/>
    <w:rsid w:val="004B3E8C"/>
    <w:rsid w:val="004B6609"/>
    <w:rsid w:val="004B6677"/>
    <w:rsid w:val="004B7534"/>
    <w:rsid w:val="004C19AE"/>
    <w:rsid w:val="004C1A9D"/>
    <w:rsid w:val="004C2B2E"/>
    <w:rsid w:val="004C2E99"/>
    <w:rsid w:val="004C4D96"/>
    <w:rsid w:val="004C52E6"/>
    <w:rsid w:val="004C5729"/>
    <w:rsid w:val="004C57B7"/>
    <w:rsid w:val="004C5AE4"/>
    <w:rsid w:val="004C60F1"/>
    <w:rsid w:val="004C682A"/>
    <w:rsid w:val="004C79D7"/>
    <w:rsid w:val="004D0C4D"/>
    <w:rsid w:val="004D1992"/>
    <w:rsid w:val="004D1A5E"/>
    <w:rsid w:val="004D2067"/>
    <w:rsid w:val="004D23D4"/>
    <w:rsid w:val="004D2E9D"/>
    <w:rsid w:val="004D3913"/>
    <w:rsid w:val="004D3C42"/>
    <w:rsid w:val="004D3E8B"/>
    <w:rsid w:val="004D4536"/>
    <w:rsid w:val="004D5692"/>
    <w:rsid w:val="004D6F88"/>
    <w:rsid w:val="004D7AD2"/>
    <w:rsid w:val="004E0401"/>
    <w:rsid w:val="004E0D93"/>
    <w:rsid w:val="004E0E35"/>
    <w:rsid w:val="004E0E41"/>
    <w:rsid w:val="004E26DB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C1"/>
    <w:rsid w:val="004E6228"/>
    <w:rsid w:val="004E7E65"/>
    <w:rsid w:val="004F0386"/>
    <w:rsid w:val="004F1713"/>
    <w:rsid w:val="004F1BA7"/>
    <w:rsid w:val="004F1E1C"/>
    <w:rsid w:val="004F1F0C"/>
    <w:rsid w:val="004F2296"/>
    <w:rsid w:val="004F3912"/>
    <w:rsid w:val="004F3C7B"/>
    <w:rsid w:val="004F4772"/>
    <w:rsid w:val="004F63C8"/>
    <w:rsid w:val="004F6F75"/>
    <w:rsid w:val="004F70CE"/>
    <w:rsid w:val="004F72C7"/>
    <w:rsid w:val="00500736"/>
    <w:rsid w:val="00501C5E"/>
    <w:rsid w:val="00502DD5"/>
    <w:rsid w:val="00503316"/>
    <w:rsid w:val="00503A04"/>
    <w:rsid w:val="005048E5"/>
    <w:rsid w:val="00505F80"/>
    <w:rsid w:val="005061F6"/>
    <w:rsid w:val="005071CC"/>
    <w:rsid w:val="0050770E"/>
    <w:rsid w:val="00510778"/>
    <w:rsid w:val="00511220"/>
    <w:rsid w:val="00511EB5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64DD"/>
    <w:rsid w:val="00516EA4"/>
    <w:rsid w:val="00516F98"/>
    <w:rsid w:val="00517447"/>
    <w:rsid w:val="005179F3"/>
    <w:rsid w:val="00517C79"/>
    <w:rsid w:val="005204CD"/>
    <w:rsid w:val="005204F9"/>
    <w:rsid w:val="00520892"/>
    <w:rsid w:val="00520B60"/>
    <w:rsid w:val="00520BEA"/>
    <w:rsid w:val="00521A96"/>
    <w:rsid w:val="005237DD"/>
    <w:rsid w:val="0052391C"/>
    <w:rsid w:val="00523A6A"/>
    <w:rsid w:val="005247B3"/>
    <w:rsid w:val="0052564B"/>
    <w:rsid w:val="00525BB0"/>
    <w:rsid w:val="00525DDE"/>
    <w:rsid w:val="00527B42"/>
    <w:rsid w:val="00531949"/>
    <w:rsid w:val="0053196D"/>
    <w:rsid w:val="00531BC6"/>
    <w:rsid w:val="005329D0"/>
    <w:rsid w:val="0053312F"/>
    <w:rsid w:val="00533FD2"/>
    <w:rsid w:val="00534512"/>
    <w:rsid w:val="00534671"/>
    <w:rsid w:val="00534F54"/>
    <w:rsid w:val="005366C3"/>
    <w:rsid w:val="00536748"/>
    <w:rsid w:val="0053690F"/>
    <w:rsid w:val="005369EC"/>
    <w:rsid w:val="00537163"/>
    <w:rsid w:val="00537714"/>
    <w:rsid w:val="00537B30"/>
    <w:rsid w:val="00537DCB"/>
    <w:rsid w:val="00540316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2B2C"/>
    <w:rsid w:val="005533D4"/>
    <w:rsid w:val="00553E31"/>
    <w:rsid w:val="00553FEF"/>
    <w:rsid w:val="0055420E"/>
    <w:rsid w:val="00554E1C"/>
    <w:rsid w:val="0055554D"/>
    <w:rsid w:val="00555901"/>
    <w:rsid w:val="00555BA1"/>
    <w:rsid w:val="0055676B"/>
    <w:rsid w:val="005568E4"/>
    <w:rsid w:val="00556EB4"/>
    <w:rsid w:val="0056081D"/>
    <w:rsid w:val="005608FC"/>
    <w:rsid w:val="00560AE2"/>
    <w:rsid w:val="00561BBD"/>
    <w:rsid w:val="00561FBF"/>
    <w:rsid w:val="00562103"/>
    <w:rsid w:val="005629F4"/>
    <w:rsid w:val="00563272"/>
    <w:rsid w:val="005641A5"/>
    <w:rsid w:val="00565B19"/>
    <w:rsid w:val="00566974"/>
    <w:rsid w:val="00566E96"/>
    <w:rsid w:val="005671D3"/>
    <w:rsid w:val="00567470"/>
    <w:rsid w:val="00567D86"/>
    <w:rsid w:val="00572EDF"/>
    <w:rsid w:val="00573624"/>
    <w:rsid w:val="005737A9"/>
    <w:rsid w:val="00573DD3"/>
    <w:rsid w:val="00574171"/>
    <w:rsid w:val="00574487"/>
    <w:rsid w:val="0057691C"/>
    <w:rsid w:val="0057693F"/>
    <w:rsid w:val="00580563"/>
    <w:rsid w:val="00581FCB"/>
    <w:rsid w:val="0058229E"/>
    <w:rsid w:val="00583472"/>
    <w:rsid w:val="00584EFE"/>
    <w:rsid w:val="005855F5"/>
    <w:rsid w:val="005879E5"/>
    <w:rsid w:val="005901DB"/>
    <w:rsid w:val="005904E0"/>
    <w:rsid w:val="0059127D"/>
    <w:rsid w:val="00591645"/>
    <w:rsid w:val="00591F24"/>
    <w:rsid w:val="00592319"/>
    <w:rsid w:val="0059321E"/>
    <w:rsid w:val="00593296"/>
    <w:rsid w:val="00593A00"/>
    <w:rsid w:val="0059489B"/>
    <w:rsid w:val="00595398"/>
    <w:rsid w:val="005965F7"/>
    <w:rsid w:val="00596D4F"/>
    <w:rsid w:val="005972FF"/>
    <w:rsid w:val="005975F4"/>
    <w:rsid w:val="005979D3"/>
    <w:rsid w:val="00597E0D"/>
    <w:rsid w:val="005A1152"/>
    <w:rsid w:val="005A1FC2"/>
    <w:rsid w:val="005A2A46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5CB3"/>
    <w:rsid w:val="005A73DE"/>
    <w:rsid w:val="005A767A"/>
    <w:rsid w:val="005B08A9"/>
    <w:rsid w:val="005B097B"/>
    <w:rsid w:val="005B0BBE"/>
    <w:rsid w:val="005B0FA2"/>
    <w:rsid w:val="005B1069"/>
    <w:rsid w:val="005B10F7"/>
    <w:rsid w:val="005B1C38"/>
    <w:rsid w:val="005B201C"/>
    <w:rsid w:val="005B2CF4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2969"/>
    <w:rsid w:val="005D3840"/>
    <w:rsid w:val="005D40BB"/>
    <w:rsid w:val="005D51C5"/>
    <w:rsid w:val="005D5A01"/>
    <w:rsid w:val="005D5E5A"/>
    <w:rsid w:val="005D6717"/>
    <w:rsid w:val="005D72A6"/>
    <w:rsid w:val="005E023A"/>
    <w:rsid w:val="005E0FE9"/>
    <w:rsid w:val="005E12CD"/>
    <w:rsid w:val="005E167C"/>
    <w:rsid w:val="005E1D75"/>
    <w:rsid w:val="005E203B"/>
    <w:rsid w:val="005E258B"/>
    <w:rsid w:val="005E3530"/>
    <w:rsid w:val="005E3B19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165F"/>
    <w:rsid w:val="005F295E"/>
    <w:rsid w:val="005F358C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760B"/>
    <w:rsid w:val="00600094"/>
    <w:rsid w:val="00600D4D"/>
    <w:rsid w:val="00600E12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E13"/>
    <w:rsid w:val="00614B4F"/>
    <w:rsid w:val="00614DC9"/>
    <w:rsid w:val="00614E5F"/>
    <w:rsid w:val="006151FE"/>
    <w:rsid w:val="006157A8"/>
    <w:rsid w:val="006208DB"/>
    <w:rsid w:val="00620F2B"/>
    <w:rsid w:val="0062185C"/>
    <w:rsid w:val="00621B05"/>
    <w:rsid w:val="00621C3A"/>
    <w:rsid w:val="0062357C"/>
    <w:rsid w:val="00625883"/>
    <w:rsid w:val="0062619D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500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68DF"/>
    <w:rsid w:val="00646B9B"/>
    <w:rsid w:val="006476C8"/>
    <w:rsid w:val="006500C1"/>
    <w:rsid w:val="00650F0B"/>
    <w:rsid w:val="0065299A"/>
    <w:rsid w:val="00653BA8"/>
    <w:rsid w:val="0065429D"/>
    <w:rsid w:val="0065442D"/>
    <w:rsid w:val="00654948"/>
    <w:rsid w:val="00654E9A"/>
    <w:rsid w:val="0065587E"/>
    <w:rsid w:val="00655B16"/>
    <w:rsid w:val="00655E36"/>
    <w:rsid w:val="00656699"/>
    <w:rsid w:val="00656B9E"/>
    <w:rsid w:val="00656C79"/>
    <w:rsid w:val="00660215"/>
    <w:rsid w:val="00660CB2"/>
    <w:rsid w:val="00660D46"/>
    <w:rsid w:val="0066190A"/>
    <w:rsid w:val="00662FA1"/>
    <w:rsid w:val="006630F7"/>
    <w:rsid w:val="00663B14"/>
    <w:rsid w:val="00665298"/>
    <w:rsid w:val="00665A15"/>
    <w:rsid w:val="00665A69"/>
    <w:rsid w:val="00665B2B"/>
    <w:rsid w:val="00665C04"/>
    <w:rsid w:val="00665D00"/>
    <w:rsid w:val="00665F96"/>
    <w:rsid w:val="006662E0"/>
    <w:rsid w:val="00666C60"/>
    <w:rsid w:val="00667027"/>
    <w:rsid w:val="006677F6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7312"/>
    <w:rsid w:val="0067782E"/>
    <w:rsid w:val="006801D1"/>
    <w:rsid w:val="00680453"/>
    <w:rsid w:val="00680C7B"/>
    <w:rsid w:val="0068197A"/>
    <w:rsid w:val="00681D80"/>
    <w:rsid w:val="00681FE4"/>
    <w:rsid w:val="00681FF8"/>
    <w:rsid w:val="00682873"/>
    <w:rsid w:val="00683216"/>
    <w:rsid w:val="00683332"/>
    <w:rsid w:val="006834CB"/>
    <w:rsid w:val="00683BB4"/>
    <w:rsid w:val="0068461B"/>
    <w:rsid w:val="00684A94"/>
    <w:rsid w:val="00684F04"/>
    <w:rsid w:val="00685019"/>
    <w:rsid w:val="00685785"/>
    <w:rsid w:val="006864B2"/>
    <w:rsid w:val="00687AD7"/>
    <w:rsid w:val="00687BA7"/>
    <w:rsid w:val="00687BAB"/>
    <w:rsid w:val="00690455"/>
    <w:rsid w:val="00690707"/>
    <w:rsid w:val="006907E7"/>
    <w:rsid w:val="0069144D"/>
    <w:rsid w:val="00692E79"/>
    <w:rsid w:val="006931A1"/>
    <w:rsid w:val="006933B6"/>
    <w:rsid w:val="006933D4"/>
    <w:rsid w:val="006936A8"/>
    <w:rsid w:val="00693B64"/>
    <w:rsid w:val="006951DB"/>
    <w:rsid w:val="00696D9D"/>
    <w:rsid w:val="00696E4F"/>
    <w:rsid w:val="00697873"/>
    <w:rsid w:val="006978FE"/>
    <w:rsid w:val="006A0DAD"/>
    <w:rsid w:val="006A1752"/>
    <w:rsid w:val="006A21F7"/>
    <w:rsid w:val="006A24FB"/>
    <w:rsid w:val="006A2A0F"/>
    <w:rsid w:val="006A3A5F"/>
    <w:rsid w:val="006A3C73"/>
    <w:rsid w:val="006A4C0E"/>
    <w:rsid w:val="006A5133"/>
    <w:rsid w:val="006A5BC8"/>
    <w:rsid w:val="006A5E35"/>
    <w:rsid w:val="006A67B8"/>
    <w:rsid w:val="006A6BCC"/>
    <w:rsid w:val="006A6D47"/>
    <w:rsid w:val="006A74B5"/>
    <w:rsid w:val="006A77CE"/>
    <w:rsid w:val="006B0319"/>
    <w:rsid w:val="006B0C39"/>
    <w:rsid w:val="006B10FF"/>
    <w:rsid w:val="006B250C"/>
    <w:rsid w:val="006B3BD0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B05"/>
    <w:rsid w:val="006B7B38"/>
    <w:rsid w:val="006B7E1A"/>
    <w:rsid w:val="006C08CF"/>
    <w:rsid w:val="006C1651"/>
    <w:rsid w:val="006C2C9F"/>
    <w:rsid w:val="006C41DF"/>
    <w:rsid w:val="006C48AF"/>
    <w:rsid w:val="006C5186"/>
    <w:rsid w:val="006C60B2"/>
    <w:rsid w:val="006C65CE"/>
    <w:rsid w:val="006C6A37"/>
    <w:rsid w:val="006C7606"/>
    <w:rsid w:val="006C7844"/>
    <w:rsid w:val="006D0252"/>
    <w:rsid w:val="006D0B55"/>
    <w:rsid w:val="006D15C8"/>
    <w:rsid w:val="006D1766"/>
    <w:rsid w:val="006D2274"/>
    <w:rsid w:val="006D2BC5"/>
    <w:rsid w:val="006D2DAC"/>
    <w:rsid w:val="006D3B38"/>
    <w:rsid w:val="006D40D3"/>
    <w:rsid w:val="006D54DB"/>
    <w:rsid w:val="006D5754"/>
    <w:rsid w:val="006D7493"/>
    <w:rsid w:val="006D7A9C"/>
    <w:rsid w:val="006E168B"/>
    <w:rsid w:val="006E1A3A"/>
    <w:rsid w:val="006E2255"/>
    <w:rsid w:val="006E2FCC"/>
    <w:rsid w:val="006E3625"/>
    <w:rsid w:val="006E3C31"/>
    <w:rsid w:val="006E56F1"/>
    <w:rsid w:val="006E571D"/>
    <w:rsid w:val="006E5720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B"/>
    <w:rsid w:val="006F34BC"/>
    <w:rsid w:val="006F3EDD"/>
    <w:rsid w:val="006F4332"/>
    <w:rsid w:val="006F4BE4"/>
    <w:rsid w:val="006F5D0D"/>
    <w:rsid w:val="007016D4"/>
    <w:rsid w:val="00701A77"/>
    <w:rsid w:val="00702207"/>
    <w:rsid w:val="00702C1E"/>
    <w:rsid w:val="00702F95"/>
    <w:rsid w:val="00703B5A"/>
    <w:rsid w:val="007042D1"/>
    <w:rsid w:val="00704FB9"/>
    <w:rsid w:val="00705BA2"/>
    <w:rsid w:val="00706B70"/>
    <w:rsid w:val="00707027"/>
    <w:rsid w:val="0070721A"/>
    <w:rsid w:val="00707877"/>
    <w:rsid w:val="0071027D"/>
    <w:rsid w:val="00710D62"/>
    <w:rsid w:val="00714F95"/>
    <w:rsid w:val="0071642C"/>
    <w:rsid w:val="00716622"/>
    <w:rsid w:val="00717214"/>
    <w:rsid w:val="007172AD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67D6"/>
    <w:rsid w:val="00736BB2"/>
    <w:rsid w:val="00736D10"/>
    <w:rsid w:val="00737255"/>
    <w:rsid w:val="00737378"/>
    <w:rsid w:val="007377D8"/>
    <w:rsid w:val="00737E27"/>
    <w:rsid w:val="00737E56"/>
    <w:rsid w:val="007404C1"/>
    <w:rsid w:val="00740548"/>
    <w:rsid w:val="007412AD"/>
    <w:rsid w:val="00741752"/>
    <w:rsid w:val="007420A4"/>
    <w:rsid w:val="007420FD"/>
    <w:rsid w:val="007434CC"/>
    <w:rsid w:val="007437C8"/>
    <w:rsid w:val="00743D13"/>
    <w:rsid w:val="0074473E"/>
    <w:rsid w:val="00744BEE"/>
    <w:rsid w:val="0074563A"/>
    <w:rsid w:val="00745ACC"/>
    <w:rsid w:val="00745E7A"/>
    <w:rsid w:val="00746AD4"/>
    <w:rsid w:val="00747DDE"/>
    <w:rsid w:val="00750179"/>
    <w:rsid w:val="00750BFD"/>
    <w:rsid w:val="007515F9"/>
    <w:rsid w:val="00753706"/>
    <w:rsid w:val="007542C4"/>
    <w:rsid w:val="007544EA"/>
    <w:rsid w:val="00755F88"/>
    <w:rsid w:val="00755FC9"/>
    <w:rsid w:val="007565FE"/>
    <w:rsid w:val="007567B6"/>
    <w:rsid w:val="007569ED"/>
    <w:rsid w:val="00756CCD"/>
    <w:rsid w:val="00757095"/>
    <w:rsid w:val="007575D9"/>
    <w:rsid w:val="00757B4B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BF9"/>
    <w:rsid w:val="007662C8"/>
    <w:rsid w:val="00766483"/>
    <w:rsid w:val="00766773"/>
    <w:rsid w:val="00766A23"/>
    <w:rsid w:val="00766EB9"/>
    <w:rsid w:val="007700A6"/>
    <w:rsid w:val="007714CB"/>
    <w:rsid w:val="007714FB"/>
    <w:rsid w:val="00771681"/>
    <w:rsid w:val="00772144"/>
    <w:rsid w:val="00772B27"/>
    <w:rsid w:val="007736DD"/>
    <w:rsid w:val="0077489C"/>
    <w:rsid w:val="00774A6A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87815"/>
    <w:rsid w:val="007907E7"/>
    <w:rsid w:val="00791D0C"/>
    <w:rsid w:val="00791D31"/>
    <w:rsid w:val="007920D4"/>
    <w:rsid w:val="00793785"/>
    <w:rsid w:val="00794047"/>
    <w:rsid w:val="007945C2"/>
    <w:rsid w:val="00795512"/>
    <w:rsid w:val="00796622"/>
    <w:rsid w:val="00796849"/>
    <w:rsid w:val="00796F6E"/>
    <w:rsid w:val="007975C7"/>
    <w:rsid w:val="007976C5"/>
    <w:rsid w:val="007A04B6"/>
    <w:rsid w:val="007A07D2"/>
    <w:rsid w:val="007A0F4D"/>
    <w:rsid w:val="007A19C6"/>
    <w:rsid w:val="007A1F80"/>
    <w:rsid w:val="007A2091"/>
    <w:rsid w:val="007A325F"/>
    <w:rsid w:val="007A341C"/>
    <w:rsid w:val="007A3F22"/>
    <w:rsid w:val="007A418D"/>
    <w:rsid w:val="007A4350"/>
    <w:rsid w:val="007A6301"/>
    <w:rsid w:val="007A65E8"/>
    <w:rsid w:val="007A7065"/>
    <w:rsid w:val="007A75FA"/>
    <w:rsid w:val="007A7CA2"/>
    <w:rsid w:val="007A7CB8"/>
    <w:rsid w:val="007B04A3"/>
    <w:rsid w:val="007B062A"/>
    <w:rsid w:val="007B084B"/>
    <w:rsid w:val="007B0A2F"/>
    <w:rsid w:val="007B1B88"/>
    <w:rsid w:val="007B2080"/>
    <w:rsid w:val="007B2A55"/>
    <w:rsid w:val="007B42AA"/>
    <w:rsid w:val="007B5455"/>
    <w:rsid w:val="007B6592"/>
    <w:rsid w:val="007B74F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59A6"/>
    <w:rsid w:val="007C6569"/>
    <w:rsid w:val="007C6B6C"/>
    <w:rsid w:val="007C6C3C"/>
    <w:rsid w:val="007C739D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43B2"/>
    <w:rsid w:val="007D4DE8"/>
    <w:rsid w:val="007D50D2"/>
    <w:rsid w:val="007D5BC6"/>
    <w:rsid w:val="007D63AA"/>
    <w:rsid w:val="007D6AE9"/>
    <w:rsid w:val="007D7B13"/>
    <w:rsid w:val="007E17CB"/>
    <w:rsid w:val="007E1821"/>
    <w:rsid w:val="007E18CC"/>
    <w:rsid w:val="007E1D10"/>
    <w:rsid w:val="007E2730"/>
    <w:rsid w:val="007E3672"/>
    <w:rsid w:val="007E36C7"/>
    <w:rsid w:val="007E3976"/>
    <w:rsid w:val="007E3D77"/>
    <w:rsid w:val="007E4113"/>
    <w:rsid w:val="007E4442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5BF"/>
    <w:rsid w:val="007F0BDF"/>
    <w:rsid w:val="007F0D32"/>
    <w:rsid w:val="007F123F"/>
    <w:rsid w:val="007F1504"/>
    <w:rsid w:val="007F1EDE"/>
    <w:rsid w:val="007F22C0"/>
    <w:rsid w:val="007F251E"/>
    <w:rsid w:val="007F2917"/>
    <w:rsid w:val="007F2CEC"/>
    <w:rsid w:val="007F41FB"/>
    <w:rsid w:val="007F4A5B"/>
    <w:rsid w:val="007F5927"/>
    <w:rsid w:val="007F62BC"/>
    <w:rsid w:val="007F7991"/>
    <w:rsid w:val="007F7EDF"/>
    <w:rsid w:val="00800454"/>
    <w:rsid w:val="0080068C"/>
    <w:rsid w:val="00800C77"/>
    <w:rsid w:val="008013F4"/>
    <w:rsid w:val="008015B9"/>
    <w:rsid w:val="0080218D"/>
    <w:rsid w:val="00802E4A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1366"/>
    <w:rsid w:val="0081482E"/>
    <w:rsid w:val="00814BCC"/>
    <w:rsid w:val="00815819"/>
    <w:rsid w:val="00816673"/>
    <w:rsid w:val="00816BA2"/>
    <w:rsid w:val="0081793F"/>
    <w:rsid w:val="00820304"/>
    <w:rsid w:val="00821225"/>
    <w:rsid w:val="008219B8"/>
    <w:rsid w:val="00821DE9"/>
    <w:rsid w:val="00823747"/>
    <w:rsid w:val="00823958"/>
    <w:rsid w:val="00823EA7"/>
    <w:rsid w:val="008244BF"/>
    <w:rsid w:val="00824711"/>
    <w:rsid w:val="00824DB1"/>
    <w:rsid w:val="00825250"/>
    <w:rsid w:val="0082686E"/>
    <w:rsid w:val="00826E1C"/>
    <w:rsid w:val="00827443"/>
    <w:rsid w:val="008279C6"/>
    <w:rsid w:val="00827ADE"/>
    <w:rsid w:val="00830D72"/>
    <w:rsid w:val="008310D1"/>
    <w:rsid w:val="00832C4D"/>
    <w:rsid w:val="00832D9C"/>
    <w:rsid w:val="00832F8B"/>
    <w:rsid w:val="008349F7"/>
    <w:rsid w:val="00835FA7"/>
    <w:rsid w:val="00836FC2"/>
    <w:rsid w:val="00840D34"/>
    <w:rsid w:val="00841576"/>
    <w:rsid w:val="008422E6"/>
    <w:rsid w:val="0084253E"/>
    <w:rsid w:val="00842A37"/>
    <w:rsid w:val="00842DA1"/>
    <w:rsid w:val="00844555"/>
    <w:rsid w:val="008447DF"/>
    <w:rsid w:val="00844D4C"/>
    <w:rsid w:val="00844DED"/>
    <w:rsid w:val="00845606"/>
    <w:rsid w:val="0084699D"/>
    <w:rsid w:val="00846E78"/>
    <w:rsid w:val="0084739C"/>
    <w:rsid w:val="008506F8"/>
    <w:rsid w:val="0085254F"/>
    <w:rsid w:val="00853573"/>
    <w:rsid w:val="0085364B"/>
    <w:rsid w:val="00853CC3"/>
    <w:rsid w:val="008542B3"/>
    <w:rsid w:val="00855125"/>
    <w:rsid w:val="00855BFD"/>
    <w:rsid w:val="0085611B"/>
    <w:rsid w:val="008561D4"/>
    <w:rsid w:val="00856FB6"/>
    <w:rsid w:val="00857E26"/>
    <w:rsid w:val="00860EDF"/>
    <w:rsid w:val="00861174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6F83"/>
    <w:rsid w:val="00867412"/>
    <w:rsid w:val="008675E7"/>
    <w:rsid w:val="0087011F"/>
    <w:rsid w:val="0087067F"/>
    <w:rsid w:val="00871529"/>
    <w:rsid w:val="008716CF"/>
    <w:rsid w:val="00871E7A"/>
    <w:rsid w:val="0087215B"/>
    <w:rsid w:val="0087260B"/>
    <w:rsid w:val="00872DFE"/>
    <w:rsid w:val="00875993"/>
    <w:rsid w:val="0087616B"/>
    <w:rsid w:val="008769BB"/>
    <w:rsid w:val="00877332"/>
    <w:rsid w:val="00877601"/>
    <w:rsid w:val="008800C8"/>
    <w:rsid w:val="00880B14"/>
    <w:rsid w:val="00880FBF"/>
    <w:rsid w:val="0088170F"/>
    <w:rsid w:val="00881D4F"/>
    <w:rsid w:val="00882324"/>
    <w:rsid w:val="00882E73"/>
    <w:rsid w:val="00882EF8"/>
    <w:rsid w:val="00883336"/>
    <w:rsid w:val="0088408C"/>
    <w:rsid w:val="008846AC"/>
    <w:rsid w:val="008846B0"/>
    <w:rsid w:val="00884E0B"/>
    <w:rsid w:val="008857FC"/>
    <w:rsid w:val="008863D3"/>
    <w:rsid w:val="0088770B"/>
    <w:rsid w:val="00891769"/>
    <w:rsid w:val="00891DAC"/>
    <w:rsid w:val="008925AD"/>
    <w:rsid w:val="0089368C"/>
    <w:rsid w:val="008937E5"/>
    <w:rsid w:val="00893D17"/>
    <w:rsid w:val="0089447E"/>
    <w:rsid w:val="0089563F"/>
    <w:rsid w:val="00895DFC"/>
    <w:rsid w:val="008963DF"/>
    <w:rsid w:val="0089728B"/>
    <w:rsid w:val="008A038D"/>
    <w:rsid w:val="008A100F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51DA"/>
    <w:rsid w:val="008A5A12"/>
    <w:rsid w:val="008A5A79"/>
    <w:rsid w:val="008A67A8"/>
    <w:rsid w:val="008A6A24"/>
    <w:rsid w:val="008A6F0E"/>
    <w:rsid w:val="008A74F3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5B4"/>
    <w:rsid w:val="008C0ACB"/>
    <w:rsid w:val="008C0E69"/>
    <w:rsid w:val="008C0FF1"/>
    <w:rsid w:val="008C1FA1"/>
    <w:rsid w:val="008C1FB4"/>
    <w:rsid w:val="008C2AE3"/>
    <w:rsid w:val="008C2E00"/>
    <w:rsid w:val="008C3DF0"/>
    <w:rsid w:val="008C4272"/>
    <w:rsid w:val="008C52EE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1917"/>
    <w:rsid w:val="008D19B4"/>
    <w:rsid w:val="008D25D5"/>
    <w:rsid w:val="008D2EFC"/>
    <w:rsid w:val="008D5204"/>
    <w:rsid w:val="008D5F3D"/>
    <w:rsid w:val="008D6B54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FB1"/>
    <w:rsid w:val="008E54BC"/>
    <w:rsid w:val="008E57BC"/>
    <w:rsid w:val="008E5F8A"/>
    <w:rsid w:val="008E613A"/>
    <w:rsid w:val="008E721F"/>
    <w:rsid w:val="008E776C"/>
    <w:rsid w:val="008E7C2C"/>
    <w:rsid w:val="008E7F18"/>
    <w:rsid w:val="008F01FE"/>
    <w:rsid w:val="008F057D"/>
    <w:rsid w:val="008F08B9"/>
    <w:rsid w:val="008F0CEF"/>
    <w:rsid w:val="008F1897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589C"/>
    <w:rsid w:val="008F6071"/>
    <w:rsid w:val="008F633B"/>
    <w:rsid w:val="008F6DD7"/>
    <w:rsid w:val="008F7813"/>
    <w:rsid w:val="00901ADC"/>
    <w:rsid w:val="00901E8E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C33"/>
    <w:rsid w:val="009158A8"/>
    <w:rsid w:val="00917581"/>
    <w:rsid w:val="00917A41"/>
    <w:rsid w:val="00922A33"/>
    <w:rsid w:val="00922C75"/>
    <w:rsid w:val="00923669"/>
    <w:rsid w:val="00924A90"/>
    <w:rsid w:val="009262E4"/>
    <w:rsid w:val="00930098"/>
    <w:rsid w:val="009301E5"/>
    <w:rsid w:val="0093061F"/>
    <w:rsid w:val="00931734"/>
    <w:rsid w:val="009327E3"/>
    <w:rsid w:val="00932B95"/>
    <w:rsid w:val="00932C98"/>
    <w:rsid w:val="009331D6"/>
    <w:rsid w:val="0093433B"/>
    <w:rsid w:val="009352D1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3225"/>
    <w:rsid w:val="009437DC"/>
    <w:rsid w:val="00943D53"/>
    <w:rsid w:val="00943D6C"/>
    <w:rsid w:val="00943F0D"/>
    <w:rsid w:val="009441E1"/>
    <w:rsid w:val="0094495E"/>
    <w:rsid w:val="00945018"/>
    <w:rsid w:val="009451C1"/>
    <w:rsid w:val="00945B72"/>
    <w:rsid w:val="00946A91"/>
    <w:rsid w:val="00950090"/>
    <w:rsid w:val="0095020E"/>
    <w:rsid w:val="00950B1A"/>
    <w:rsid w:val="009512B4"/>
    <w:rsid w:val="00951584"/>
    <w:rsid w:val="009518A5"/>
    <w:rsid w:val="009529CD"/>
    <w:rsid w:val="00953225"/>
    <w:rsid w:val="00953503"/>
    <w:rsid w:val="00953DC9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2E"/>
    <w:rsid w:val="00961564"/>
    <w:rsid w:val="00961C18"/>
    <w:rsid w:val="00962661"/>
    <w:rsid w:val="0096268A"/>
    <w:rsid w:val="00962D15"/>
    <w:rsid w:val="009631D3"/>
    <w:rsid w:val="0096350B"/>
    <w:rsid w:val="00963B95"/>
    <w:rsid w:val="00964CFB"/>
    <w:rsid w:val="00964D6C"/>
    <w:rsid w:val="00964FAC"/>
    <w:rsid w:val="00965451"/>
    <w:rsid w:val="00965463"/>
    <w:rsid w:val="00966BD8"/>
    <w:rsid w:val="009674F5"/>
    <w:rsid w:val="00967DEB"/>
    <w:rsid w:val="00971DE1"/>
    <w:rsid w:val="00972462"/>
    <w:rsid w:val="00973160"/>
    <w:rsid w:val="009735BC"/>
    <w:rsid w:val="009756C1"/>
    <w:rsid w:val="00975936"/>
    <w:rsid w:val="00975B3A"/>
    <w:rsid w:val="00976DAF"/>
    <w:rsid w:val="00977045"/>
    <w:rsid w:val="0097714A"/>
    <w:rsid w:val="0097733C"/>
    <w:rsid w:val="0098135C"/>
    <w:rsid w:val="00981527"/>
    <w:rsid w:val="009815C6"/>
    <w:rsid w:val="009816AA"/>
    <w:rsid w:val="00981A31"/>
    <w:rsid w:val="00983D1F"/>
    <w:rsid w:val="00983F46"/>
    <w:rsid w:val="009848D9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9115F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40F"/>
    <w:rsid w:val="009A0EF8"/>
    <w:rsid w:val="009A14A0"/>
    <w:rsid w:val="009A19BA"/>
    <w:rsid w:val="009A26E4"/>
    <w:rsid w:val="009A27B0"/>
    <w:rsid w:val="009A4CEB"/>
    <w:rsid w:val="009A51F5"/>
    <w:rsid w:val="009A570C"/>
    <w:rsid w:val="009A6333"/>
    <w:rsid w:val="009A6EB3"/>
    <w:rsid w:val="009A767E"/>
    <w:rsid w:val="009B0264"/>
    <w:rsid w:val="009B043B"/>
    <w:rsid w:val="009B177E"/>
    <w:rsid w:val="009B1DFF"/>
    <w:rsid w:val="009B2031"/>
    <w:rsid w:val="009B212A"/>
    <w:rsid w:val="009B2560"/>
    <w:rsid w:val="009B2FF4"/>
    <w:rsid w:val="009B3457"/>
    <w:rsid w:val="009B53B5"/>
    <w:rsid w:val="009B54DA"/>
    <w:rsid w:val="009B6A61"/>
    <w:rsid w:val="009B6E83"/>
    <w:rsid w:val="009B7A68"/>
    <w:rsid w:val="009B7B50"/>
    <w:rsid w:val="009B7B7F"/>
    <w:rsid w:val="009C08A1"/>
    <w:rsid w:val="009C0C65"/>
    <w:rsid w:val="009C15C5"/>
    <w:rsid w:val="009C1920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AFA"/>
    <w:rsid w:val="009D5DF7"/>
    <w:rsid w:val="009D60B5"/>
    <w:rsid w:val="009D622A"/>
    <w:rsid w:val="009D6545"/>
    <w:rsid w:val="009D6A53"/>
    <w:rsid w:val="009D6BCA"/>
    <w:rsid w:val="009D6CE9"/>
    <w:rsid w:val="009D74A5"/>
    <w:rsid w:val="009D76C2"/>
    <w:rsid w:val="009D78A6"/>
    <w:rsid w:val="009D7EFE"/>
    <w:rsid w:val="009E137E"/>
    <w:rsid w:val="009E1AB9"/>
    <w:rsid w:val="009E1D53"/>
    <w:rsid w:val="009E26F4"/>
    <w:rsid w:val="009E4A2F"/>
    <w:rsid w:val="009E4CE3"/>
    <w:rsid w:val="009E504A"/>
    <w:rsid w:val="009E588B"/>
    <w:rsid w:val="009E6AA9"/>
    <w:rsid w:val="009E6ED8"/>
    <w:rsid w:val="009E7F4E"/>
    <w:rsid w:val="009F3234"/>
    <w:rsid w:val="009F34EB"/>
    <w:rsid w:val="009F35D2"/>
    <w:rsid w:val="009F3A71"/>
    <w:rsid w:val="009F3E12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1700"/>
    <w:rsid w:val="00A01806"/>
    <w:rsid w:val="00A036F9"/>
    <w:rsid w:val="00A04422"/>
    <w:rsid w:val="00A05D36"/>
    <w:rsid w:val="00A06912"/>
    <w:rsid w:val="00A100BE"/>
    <w:rsid w:val="00A107FF"/>
    <w:rsid w:val="00A122F1"/>
    <w:rsid w:val="00A12881"/>
    <w:rsid w:val="00A12BA0"/>
    <w:rsid w:val="00A13971"/>
    <w:rsid w:val="00A13A0C"/>
    <w:rsid w:val="00A13BD2"/>
    <w:rsid w:val="00A14F6C"/>
    <w:rsid w:val="00A15E05"/>
    <w:rsid w:val="00A160A6"/>
    <w:rsid w:val="00A1654E"/>
    <w:rsid w:val="00A205D3"/>
    <w:rsid w:val="00A2125E"/>
    <w:rsid w:val="00A21CA7"/>
    <w:rsid w:val="00A21ED7"/>
    <w:rsid w:val="00A21EE9"/>
    <w:rsid w:val="00A225F2"/>
    <w:rsid w:val="00A234FC"/>
    <w:rsid w:val="00A23901"/>
    <w:rsid w:val="00A239F3"/>
    <w:rsid w:val="00A23A31"/>
    <w:rsid w:val="00A24624"/>
    <w:rsid w:val="00A25125"/>
    <w:rsid w:val="00A256BE"/>
    <w:rsid w:val="00A27534"/>
    <w:rsid w:val="00A31703"/>
    <w:rsid w:val="00A31FFD"/>
    <w:rsid w:val="00A32F43"/>
    <w:rsid w:val="00A354EA"/>
    <w:rsid w:val="00A35826"/>
    <w:rsid w:val="00A35C0E"/>
    <w:rsid w:val="00A3688D"/>
    <w:rsid w:val="00A40CEF"/>
    <w:rsid w:val="00A41965"/>
    <w:rsid w:val="00A429C3"/>
    <w:rsid w:val="00A437D4"/>
    <w:rsid w:val="00A44928"/>
    <w:rsid w:val="00A46650"/>
    <w:rsid w:val="00A46A16"/>
    <w:rsid w:val="00A46CDE"/>
    <w:rsid w:val="00A50887"/>
    <w:rsid w:val="00A50B2E"/>
    <w:rsid w:val="00A522AF"/>
    <w:rsid w:val="00A523F3"/>
    <w:rsid w:val="00A524C8"/>
    <w:rsid w:val="00A526F2"/>
    <w:rsid w:val="00A52BCE"/>
    <w:rsid w:val="00A53090"/>
    <w:rsid w:val="00A5471F"/>
    <w:rsid w:val="00A5521E"/>
    <w:rsid w:val="00A555C4"/>
    <w:rsid w:val="00A56813"/>
    <w:rsid w:val="00A569F5"/>
    <w:rsid w:val="00A56CE8"/>
    <w:rsid w:val="00A57021"/>
    <w:rsid w:val="00A57569"/>
    <w:rsid w:val="00A57D55"/>
    <w:rsid w:val="00A6035F"/>
    <w:rsid w:val="00A60666"/>
    <w:rsid w:val="00A60AB4"/>
    <w:rsid w:val="00A618FF"/>
    <w:rsid w:val="00A624FD"/>
    <w:rsid w:val="00A64187"/>
    <w:rsid w:val="00A641FA"/>
    <w:rsid w:val="00A64A43"/>
    <w:rsid w:val="00A65419"/>
    <w:rsid w:val="00A65606"/>
    <w:rsid w:val="00A65C0A"/>
    <w:rsid w:val="00A65FFD"/>
    <w:rsid w:val="00A67D48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7772"/>
    <w:rsid w:val="00A777E2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317B"/>
    <w:rsid w:val="00A83413"/>
    <w:rsid w:val="00A83BC6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99B"/>
    <w:rsid w:val="00A90AA8"/>
    <w:rsid w:val="00A90FF1"/>
    <w:rsid w:val="00A91C6E"/>
    <w:rsid w:val="00A91E82"/>
    <w:rsid w:val="00A92083"/>
    <w:rsid w:val="00A94413"/>
    <w:rsid w:val="00A945AD"/>
    <w:rsid w:val="00A94B65"/>
    <w:rsid w:val="00A94DD8"/>
    <w:rsid w:val="00A959F4"/>
    <w:rsid w:val="00A9781E"/>
    <w:rsid w:val="00A97B1A"/>
    <w:rsid w:val="00A97E3E"/>
    <w:rsid w:val="00AA0DF9"/>
    <w:rsid w:val="00AA0F94"/>
    <w:rsid w:val="00AA0FEE"/>
    <w:rsid w:val="00AA178C"/>
    <w:rsid w:val="00AA2205"/>
    <w:rsid w:val="00AA26EF"/>
    <w:rsid w:val="00AA27FA"/>
    <w:rsid w:val="00AA3690"/>
    <w:rsid w:val="00AA4848"/>
    <w:rsid w:val="00AA4866"/>
    <w:rsid w:val="00AA5CC6"/>
    <w:rsid w:val="00AA5FF3"/>
    <w:rsid w:val="00AA710F"/>
    <w:rsid w:val="00AA7650"/>
    <w:rsid w:val="00AB144D"/>
    <w:rsid w:val="00AB14FD"/>
    <w:rsid w:val="00AB158E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2A91"/>
    <w:rsid w:val="00AE335F"/>
    <w:rsid w:val="00AE34B5"/>
    <w:rsid w:val="00AE4CEE"/>
    <w:rsid w:val="00AE6F99"/>
    <w:rsid w:val="00AE715C"/>
    <w:rsid w:val="00AE771A"/>
    <w:rsid w:val="00AF0126"/>
    <w:rsid w:val="00AF019F"/>
    <w:rsid w:val="00AF0542"/>
    <w:rsid w:val="00AF0A2F"/>
    <w:rsid w:val="00AF0F4C"/>
    <w:rsid w:val="00AF2460"/>
    <w:rsid w:val="00AF3171"/>
    <w:rsid w:val="00AF3A80"/>
    <w:rsid w:val="00AF4A26"/>
    <w:rsid w:val="00AF4D45"/>
    <w:rsid w:val="00AF4E4A"/>
    <w:rsid w:val="00AF61D3"/>
    <w:rsid w:val="00AF74CF"/>
    <w:rsid w:val="00AF76DF"/>
    <w:rsid w:val="00B014D2"/>
    <w:rsid w:val="00B01DE7"/>
    <w:rsid w:val="00B02302"/>
    <w:rsid w:val="00B023C2"/>
    <w:rsid w:val="00B02F46"/>
    <w:rsid w:val="00B038D8"/>
    <w:rsid w:val="00B05086"/>
    <w:rsid w:val="00B06010"/>
    <w:rsid w:val="00B0650D"/>
    <w:rsid w:val="00B06783"/>
    <w:rsid w:val="00B07582"/>
    <w:rsid w:val="00B077DB"/>
    <w:rsid w:val="00B113F0"/>
    <w:rsid w:val="00B114B7"/>
    <w:rsid w:val="00B12982"/>
    <w:rsid w:val="00B12C06"/>
    <w:rsid w:val="00B12D8D"/>
    <w:rsid w:val="00B13398"/>
    <w:rsid w:val="00B13DD4"/>
    <w:rsid w:val="00B13F72"/>
    <w:rsid w:val="00B144C4"/>
    <w:rsid w:val="00B1590D"/>
    <w:rsid w:val="00B16BCF"/>
    <w:rsid w:val="00B200C7"/>
    <w:rsid w:val="00B20CFB"/>
    <w:rsid w:val="00B21023"/>
    <w:rsid w:val="00B21920"/>
    <w:rsid w:val="00B21FED"/>
    <w:rsid w:val="00B232C5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308F9"/>
    <w:rsid w:val="00B30D50"/>
    <w:rsid w:val="00B3161A"/>
    <w:rsid w:val="00B31B6A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1139"/>
    <w:rsid w:val="00B41383"/>
    <w:rsid w:val="00B413BD"/>
    <w:rsid w:val="00B43191"/>
    <w:rsid w:val="00B432EF"/>
    <w:rsid w:val="00B44231"/>
    <w:rsid w:val="00B44DB1"/>
    <w:rsid w:val="00B4529C"/>
    <w:rsid w:val="00B462A2"/>
    <w:rsid w:val="00B52453"/>
    <w:rsid w:val="00B52C97"/>
    <w:rsid w:val="00B539AB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1A49"/>
    <w:rsid w:val="00B6324B"/>
    <w:rsid w:val="00B63E23"/>
    <w:rsid w:val="00B648D2"/>
    <w:rsid w:val="00B649B9"/>
    <w:rsid w:val="00B64EF1"/>
    <w:rsid w:val="00B65265"/>
    <w:rsid w:val="00B6530D"/>
    <w:rsid w:val="00B656D7"/>
    <w:rsid w:val="00B65AE1"/>
    <w:rsid w:val="00B703D1"/>
    <w:rsid w:val="00B703EE"/>
    <w:rsid w:val="00B705FB"/>
    <w:rsid w:val="00B70E93"/>
    <w:rsid w:val="00B7101F"/>
    <w:rsid w:val="00B715B4"/>
    <w:rsid w:val="00B71AFF"/>
    <w:rsid w:val="00B726B7"/>
    <w:rsid w:val="00B72E8A"/>
    <w:rsid w:val="00B73115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5BB"/>
    <w:rsid w:val="00B8078D"/>
    <w:rsid w:val="00B812E5"/>
    <w:rsid w:val="00B81BFA"/>
    <w:rsid w:val="00B82DD0"/>
    <w:rsid w:val="00B841B8"/>
    <w:rsid w:val="00B846B6"/>
    <w:rsid w:val="00B85056"/>
    <w:rsid w:val="00B851D5"/>
    <w:rsid w:val="00B8595E"/>
    <w:rsid w:val="00B866E3"/>
    <w:rsid w:val="00B86887"/>
    <w:rsid w:val="00B870D4"/>
    <w:rsid w:val="00B8742E"/>
    <w:rsid w:val="00B90483"/>
    <w:rsid w:val="00B90F86"/>
    <w:rsid w:val="00B916FC"/>
    <w:rsid w:val="00B91E2C"/>
    <w:rsid w:val="00B937C1"/>
    <w:rsid w:val="00B93C3E"/>
    <w:rsid w:val="00B94107"/>
    <w:rsid w:val="00B949B7"/>
    <w:rsid w:val="00B956C7"/>
    <w:rsid w:val="00B95AB9"/>
    <w:rsid w:val="00B95C71"/>
    <w:rsid w:val="00B97A8E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3FA"/>
    <w:rsid w:val="00BA5518"/>
    <w:rsid w:val="00BA5527"/>
    <w:rsid w:val="00BA5781"/>
    <w:rsid w:val="00BA6725"/>
    <w:rsid w:val="00BA672B"/>
    <w:rsid w:val="00BA6C46"/>
    <w:rsid w:val="00BA6F72"/>
    <w:rsid w:val="00BB0468"/>
    <w:rsid w:val="00BB08A6"/>
    <w:rsid w:val="00BB1611"/>
    <w:rsid w:val="00BB18CD"/>
    <w:rsid w:val="00BB1EB7"/>
    <w:rsid w:val="00BB2123"/>
    <w:rsid w:val="00BB3B26"/>
    <w:rsid w:val="00BB41B8"/>
    <w:rsid w:val="00BB4BF3"/>
    <w:rsid w:val="00BB5DB9"/>
    <w:rsid w:val="00BB653F"/>
    <w:rsid w:val="00BB7549"/>
    <w:rsid w:val="00BB798E"/>
    <w:rsid w:val="00BB7D06"/>
    <w:rsid w:val="00BC078D"/>
    <w:rsid w:val="00BC0A33"/>
    <w:rsid w:val="00BC1AB8"/>
    <w:rsid w:val="00BC28AD"/>
    <w:rsid w:val="00BC2FAA"/>
    <w:rsid w:val="00BC44A0"/>
    <w:rsid w:val="00BC5425"/>
    <w:rsid w:val="00BC55D8"/>
    <w:rsid w:val="00BC5CE4"/>
    <w:rsid w:val="00BC614F"/>
    <w:rsid w:val="00BC6452"/>
    <w:rsid w:val="00BC678B"/>
    <w:rsid w:val="00BC68CB"/>
    <w:rsid w:val="00BC6B5C"/>
    <w:rsid w:val="00BC71A3"/>
    <w:rsid w:val="00BD0165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5F1B"/>
    <w:rsid w:val="00BD65DC"/>
    <w:rsid w:val="00BE0B33"/>
    <w:rsid w:val="00BE0B8B"/>
    <w:rsid w:val="00BE0D34"/>
    <w:rsid w:val="00BE1251"/>
    <w:rsid w:val="00BE132D"/>
    <w:rsid w:val="00BE18FF"/>
    <w:rsid w:val="00BE1A75"/>
    <w:rsid w:val="00BE1B6D"/>
    <w:rsid w:val="00BE281F"/>
    <w:rsid w:val="00BE5411"/>
    <w:rsid w:val="00BE5520"/>
    <w:rsid w:val="00BE5D2F"/>
    <w:rsid w:val="00BE6016"/>
    <w:rsid w:val="00BE6628"/>
    <w:rsid w:val="00BE6EA6"/>
    <w:rsid w:val="00BE732C"/>
    <w:rsid w:val="00BF21D2"/>
    <w:rsid w:val="00BF25A8"/>
    <w:rsid w:val="00BF3085"/>
    <w:rsid w:val="00BF362D"/>
    <w:rsid w:val="00BF4511"/>
    <w:rsid w:val="00BF48E0"/>
    <w:rsid w:val="00BF4BA0"/>
    <w:rsid w:val="00BF57D5"/>
    <w:rsid w:val="00BF5962"/>
    <w:rsid w:val="00BF77A0"/>
    <w:rsid w:val="00BF7FB0"/>
    <w:rsid w:val="00C004F3"/>
    <w:rsid w:val="00C008B2"/>
    <w:rsid w:val="00C01592"/>
    <w:rsid w:val="00C020C7"/>
    <w:rsid w:val="00C028E0"/>
    <w:rsid w:val="00C02E13"/>
    <w:rsid w:val="00C02E68"/>
    <w:rsid w:val="00C02E8C"/>
    <w:rsid w:val="00C03104"/>
    <w:rsid w:val="00C03367"/>
    <w:rsid w:val="00C0349A"/>
    <w:rsid w:val="00C0373B"/>
    <w:rsid w:val="00C03E5C"/>
    <w:rsid w:val="00C042E3"/>
    <w:rsid w:val="00C0471B"/>
    <w:rsid w:val="00C064E9"/>
    <w:rsid w:val="00C06DBD"/>
    <w:rsid w:val="00C07564"/>
    <w:rsid w:val="00C076F0"/>
    <w:rsid w:val="00C10882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70E2"/>
    <w:rsid w:val="00C17C1A"/>
    <w:rsid w:val="00C20292"/>
    <w:rsid w:val="00C211D2"/>
    <w:rsid w:val="00C2155B"/>
    <w:rsid w:val="00C218B1"/>
    <w:rsid w:val="00C23206"/>
    <w:rsid w:val="00C232C1"/>
    <w:rsid w:val="00C23583"/>
    <w:rsid w:val="00C24081"/>
    <w:rsid w:val="00C241D3"/>
    <w:rsid w:val="00C24FAF"/>
    <w:rsid w:val="00C25281"/>
    <w:rsid w:val="00C257AC"/>
    <w:rsid w:val="00C259D6"/>
    <w:rsid w:val="00C25E74"/>
    <w:rsid w:val="00C261AB"/>
    <w:rsid w:val="00C277E9"/>
    <w:rsid w:val="00C303A3"/>
    <w:rsid w:val="00C3059C"/>
    <w:rsid w:val="00C30B84"/>
    <w:rsid w:val="00C318F1"/>
    <w:rsid w:val="00C33F06"/>
    <w:rsid w:val="00C33F6C"/>
    <w:rsid w:val="00C3447C"/>
    <w:rsid w:val="00C34899"/>
    <w:rsid w:val="00C348CA"/>
    <w:rsid w:val="00C3501A"/>
    <w:rsid w:val="00C36FA0"/>
    <w:rsid w:val="00C40210"/>
    <w:rsid w:val="00C41340"/>
    <w:rsid w:val="00C418E4"/>
    <w:rsid w:val="00C41C4D"/>
    <w:rsid w:val="00C41E38"/>
    <w:rsid w:val="00C42829"/>
    <w:rsid w:val="00C429F4"/>
    <w:rsid w:val="00C42C8B"/>
    <w:rsid w:val="00C42D64"/>
    <w:rsid w:val="00C441DF"/>
    <w:rsid w:val="00C445C6"/>
    <w:rsid w:val="00C453B5"/>
    <w:rsid w:val="00C4654C"/>
    <w:rsid w:val="00C46A06"/>
    <w:rsid w:val="00C47E23"/>
    <w:rsid w:val="00C47F88"/>
    <w:rsid w:val="00C50E13"/>
    <w:rsid w:val="00C520DC"/>
    <w:rsid w:val="00C535F7"/>
    <w:rsid w:val="00C54E5D"/>
    <w:rsid w:val="00C5616A"/>
    <w:rsid w:val="00C565BA"/>
    <w:rsid w:val="00C579AB"/>
    <w:rsid w:val="00C60C01"/>
    <w:rsid w:val="00C60C0D"/>
    <w:rsid w:val="00C614D3"/>
    <w:rsid w:val="00C62148"/>
    <w:rsid w:val="00C626B8"/>
    <w:rsid w:val="00C62808"/>
    <w:rsid w:val="00C63273"/>
    <w:rsid w:val="00C63A22"/>
    <w:rsid w:val="00C63E6D"/>
    <w:rsid w:val="00C63E83"/>
    <w:rsid w:val="00C6417C"/>
    <w:rsid w:val="00C641B8"/>
    <w:rsid w:val="00C66109"/>
    <w:rsid w:val="00C66760"/>
    <w:rsid w:val="00C67A81"/>
    <w:rsid w:val="00C705F3"/>
    <w:rsid w:val="00C70EE4"/>
    <w:rsid w:val="00C71F2F"/>
    <w:rsid w:val="00C72415"/>
    <w:rsid w:val="00C72451"/>
    <w:rsid w:val="00C72EEC"/>
    <w:rsid w:val="00C74920"/>
    <w:rsid w:val="00C75E75"/>
    <w:rsid w:val="00C77953"/>
    <w:rsid w:val="00C8115E"/>
    <w:rsid w:val="00C812A5"/>
    <w:rsid w:val="00C81A97"/>
    <w:rsid w:val="00C8208E"/>
    <w:rsid w:val="00C836E4"/>
    <w:rsid w:val="00C85173"/>
    <w:rsid w:val="00C8607E"/>
    <w:rsid w:val="00C86DA3"/>
    <w:rsid w:val="00C86DBB"/>
    <w:rsid w:val="00C87742"/>
    <w:rsid w:val="00C87E12"/>
    <w:rsid w:val="00C87F8C"/>
    <w:rsid w:val="00C90563"/>
    <w:rsid w:val="00C907D7"/>
    <w:rsid w:val="00C90EA7"/>
    <w:rsid w:val="00C92763"/>
    <w:rsid w:val="00C92EA7"/>
    <w:rsid w:val="00C93995"/>
    <w:rsid w:val="00C93AB7"/>
    <w:rsid w:val="00C94837"/>
    <w:rsid w:val="00C95F3E"/>
    <w:rsid w:val="00C95F4C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B25"/>
    <w:rsid w:val="00CA7103"/>
    <w:rsid w:val="00CA73D1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836"/>
    <w:rsid w:val="00CB4AE2"/>
    <w:rsid w:val="00CB4C78"/>
    <w:rsid w:val="00CB5CB4"/>
    <w:rsid w:val="00CB6A14"/>
    <w:rsid w:val="00CB6F2F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C4C"/>
    <w:rsid w:val="00CC78D1"/>
    <w:rsid w:val="00CD05F0"/>
    <w:rsid w:val="00CD0E15"/>
    <w:rsid w:val="00CD1584"/>
    <w:rsid w:val="00CD1A9C"/>
    <w:rsid w:val="00CD1E86"/>
    <w:rsid w:val="00CD240C"/>
    <w:rsid w:val="00CD2FE4"/>
    <w:rsid w:val="00CD346F"/>
    <w:rsid w:val="00CD34CC"/>
    <w:rsid w:val="00CD3A08"/>
    <w:rsid w:val="00CD3A71"/>
    <w:rsid w:val="00CD47EE"/>
    <w:rsid w:val="00CD5BD8"/>
    <w:rsid w:val="00CD624A"/>
    <w:rsid w:val="00CD682E"/>
    <w:rsid w:val="00CD79F5"/>
    <w:rsid w:val="00CE0BEF"/>
    <w:rsid w:val="00CE122C"/>
    <w:rsid w:val="00CE1B34"/>
    <w:rsid w:val="00CE2B32"/>
    <w:rsid w:val="00CE3B1D"/>
    <w:rsid w:val="00CE49C9"/>
    <w:rsid w:val="00CE4F90"/>
    <w:rsid w:val="00CE51BC"/>
    <w:rsid w:val="00CE544D"/>
    <w:rsid w:val="00CE5E48"/>
    <w:rsid w:val="00CE655C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2287"/>
    <w:rsid w:val="00D032E0"/>
    <w:rsid w:val="00D03A07"/>
    <w:rsid w:val="00D03CAA"/>
    <w:rsid w:val="00D048C4"/>
    <w:rsid w:val="00D051CD"/>
    <w:rsid w:val="00D0549D"/>
    <w:rsid w:val="00D059E7"/>
    <w:rsid w:val="00D05A31"/>
    <w:rsid w:val="00D05F72"/>
    <w:rsid w:val="00D077EE"/>
    <w:rsid w:val="00D10258"/>
    <w:rsid w:val="00D105F3"/>
    <w:rsid w:val="00D106C0"/>
    <w:rsid w:val="00D10C91"/>
    <w:rsid w:val="00D116C8"/>
    <w:rsid w:val="00D11EF5"/>
    <w:rsid w:val="00D12727"/>
    <w:rsid w:val="00D13FEC"/>
    <w:rsid w:val="00D15051"/>
    <w:rsid w:val="00D15194"/>
    <w:rsid w:val="00D1555F"/>
    <w:rsid w:val="00D157B7"/>
    <w:rsid w:val="00D1591B"/>
    <w:rsid w:val="00D15B19"/>
    <w:rsid w:val="00D164BB"/>
    <w:rsid w:val="00D1720E"/>
    <w:rsid w:val="00D17809"/>
    <w:rsid w:val="00D20251"/>
    <w:rsid w:val="00D210CF"/>
    <w:rsid w:val="00D21B9E"/>
    <w:rsid w:val="00D22060"/>
    <w:rsid w:val="00D22F7C"/>
    <w:rsid w:val="00D24238"/>
    <w:rsid w:val="00D24540"/>
    <w:rsid w:val="00D24858"/>
    <w:rsid w:val="00D24B40"/>
    <w:rsid w:val="00D24CA3"/>
    <w:rsid w:val="00D24D56"/>
    <w:rsid w:val="00D26A42"/>
    <w:rsid w:val="00D277B1"/>
    <w:rsid w:val="00D27A92"/>
    <w:rsid w:val="00D30300"/>
    <w:rsid w:val="00D311CC"/>
    <w:rsid w:val="00D311F1"/>
    <w:rsid w:val="00D31605"/>
    <w:rsid w:val="00D3164A"/>
    <w:rsid w:val="00D31A86"/>
    <w:rsid w:val="00D321A8"/>
    <w:rsid w:val="00D325E5"/>
    <w:rsid w:val="00D33E3B"/>
    <w:rsid w:val="00D341DD"/>
    <w:rsid w:val="00D358C8"/>
    <w:rsid w:val="00D35EF0"/>
    <w:rsid w:val="00D374AF"/>
    <w:rsid w:val="00D37EF6"/>
    <w:rsid w:val="00D40227"/>
    <w:rsid w:val="00D405A5"/>
    <w:rsid w:val="00D41153"/>
    <w:rsid w:val="00D413E1"/>
    <w:rsid w:val="00D41A34"/>
    <w:rsid w:val="00D422AA"/>
    <w:rsid w:val="00D43E3E"/>
    <w:rsid w:val="00D43F47"/>
    <w:rsid w:val="00D44393"/>
    <w:rsid w:val="00D44532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3B9A"/>
    <w:rsid w:val="00D53DA9"/>
    <w:rsid w:val="00D545E9"/>
    <w:rsid w:val="00D5530A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566"/>
    <w:rsid w:val="00D61726"/>
    <w:rsid w:val="00D61EB6"/>
    <w:rsid w:val="00D62467"/>
    <w:rsid w:val="00D62C17"/>
    <w:rsid w:val="00D62C2D"/>
    <w:rsid w:val="00D6324D"/>
    <w:rsid w:val="00D6444A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353D"/>
    <w:rsid w:val="00D7429B"/>
    <w:rsid w:val="00D74973"/>
    <w:rsid w:val="00D749AB"/>
    <w:rsid w:val="00D751BF"/>
    <w:rsid w:val="00D753C4"/>
    <w:rsid w:val="00D7557A"/>
    <w:rsid w:val="00D7564B"/>
    <w:rsid w:val="00D76037"/>
    <w:rsid w:val="00D761CC"/>
    <w:rsid w:val="00D763D0"/>
    <w:rsid w:val="00D767C2"/>
    <w:rsid w:val="00D770F7"/>
    <w:rsid w:val="00D77DD7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BEE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B14"/>
    <w:rsid w:val="00DA1470"/>
    <w:rsid w:val="00DA1BD3"/>
    <w:rsid w:val="00DA2665"/>
    <w:rsid w:val="00DA3929"/>
    <w:rsid w:val="00DA42A8"/>
    <w:rsid w:val="00DA4DFC"/>
    <w:rsid w:val="00DA55FA"/>
    <w:rsid w:val="00DA5D64"/>
    <w:rsid w:val="00DA74AE"/>
    <w:rsid w:val="00DB0709"/>
    <w:rsid w:val="00DB0DC2"/>
    <w:rsid w:val="00DB1288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7FE2"/>
    <w:rsid w:val="00DC0129"/>
    <w:rsid w:val="00DC0286"/>
    <w:rsid w:val="00DC0919"/>
    <w:rsid w:val="00DC19AE"/>
    <w:rsid w:val="00DC1D36"/>
    <w:rsid w:val="00DC26A1"/>
    <w:rsid w:val="00DC345C"/>
    <w:rsid w:val="00DC3E25"/>
    <w:rsid w:val="00DC4557"/>
    <w:rsid w:val="00DC469A"/>
    <w:rsid w:val="00DC4C02"/>
    <w:rsid w:val="00DC502F"/>
    <w:rsid w:val="00DC5291"/>
    <w:rsid w:val="00DC5602"/>
    <w:rsid w:val="00DC672D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C4"/>
    <w:rsid w:val="00DD3A49"/>
    <w:rsid w:val="00DD4763"/>
    <w:rsid w:val="00DD61D4"/>
    <w:rsid w:val="00DD74CB"/>
    <w:rsid w:val="00DD75AC"/>
    <w:rsid w:val="00DD7B6E"/>
    <w:rsid w:val="00DE0724"/>
    <w:rsid w:val="00DE15E9"/>
    <w:rsid w:val="00DE1CD7"/>
    <w:rsid w:val="00DE3640"/>
    <w:rsid w:val="00DE3A6D"/>
    <w:rsid w:val="00DE420F"/>
    <w:rsid w:val="00DE526B"/>
    <w:rsid w:val="00DE5817"/>
    <w:rsid w:val="00DE6649"/>
    <w:rsid w:val="00DE6F03"/>
    <w:rsid w:val="00DE6F44"/>
    <w:rsid w:val="00DE7A05"/>
    <w:rsid w:val="00DF0557"/>
    <w:rsid w:val="00DF0DED"/>
    <w:rsid w:val="00DF0FE6"/>
    <w:rsid w:val="00DF10FB"/>
    <w:rsid w:val="00DF1816"/>
    <w:rsid w:val="00DF2CE7"/>
    <w:rsid w:val="00DF4D63"/>
    <w:rsid w:val="00DF5745"/>
    <w:rsid w:val="00DF6003"/>
    <w:rsid w:val="00DF6027"/>
    <w:rsid w:val="00DF64F5"/>
    <w:rsid w:val="00DF762B"/>
    <w:rsid w:val="00DF76B0"/>
    <w:rsid w:val="00E001FC"/>
    <w:rsid w:val="00E006B9"/>
    <w:rsid w:val="00E00D91"/>
    <w:rsid w:val="00E019D3"/>
    <w:rsid w:val="00E01B09"/>
    <w:rsid w:val="00E01E3A"/>
    <w:rsid w:val="00E02104"/>
    <w:rsid w:val="00E037E7"/>
    <w:rsid w:val="00E03AC3"/>
    <w:rsid w:val="00E04291"/>
    <w:rsid w:val="00E04885"/>
    <w:rsid w:val="00E04A30"/>
    <w:rsid w:val="00E04BF3"/>
    <w:rsid w:val="00E056B1"/>
    <w:rsid w:val="00E05A0A"/>
    <w:rsid w:val="00E05ADE"/>
    <w:rsid w:val="00E05C25"/>
    <w:rsid w:val="00E10E79"/>
    <w:rsid w:val="00E11303"/>
    <w:rsid w:val="00E11379"/>
    <w:rsid w:val="00E13C35"/>
    <w:rsid w:val="00E13E1F"/>
    <w:rsid w:val="00E14069"/>
    <w:rsid w:val="00E14868"/>
    <w:rsid w:val="00E15814"/>
    <w:rsid w:val="00E16ACA"/>
    <w:rsid w:val="00E17EBE"/>
    <w:rsid w:val="00E21057"/>
    <w:rsid w:val="00E21479"/>
    <w:rsid w:val="00E21C00"/>
    <w:rsid w:val="00E22105"/>
    <w:rsid w:val="00E23FA3"/>
    <w:rsid w:val="00E2543A"/>
    <w:rsid w:val="00E2588B"/>
    <w:rsid w:val="00E25F5F"/>
    <w:rsid w:val="00E26079"/>
    <w:rsid w:val="00E2674A"/>
    <w:rsid w:val="00E273AE"/>
    <w:rsid w:val="00E27C90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4305"/>
    <w:rsid w:val="00E34385"/>
    <w:rsid w:val="00E34D4D"/>
    <w:rsid w:val="00E35C0B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9EA"/>
    <w:rsid w:val="00E51389"/>
    <w:rsid w:val="00E51D3B"/>
    <w:rsid w:val="00E526CB"/>
    <w:rsid w:val="00E53247"/>
    <w:rsid w:val="00E53F00"/>
    <w:rsid w:val="00E55473"/>
    <w:rsid w:val="00E55696"/>
    <w:rsid w:val="00E55797"/>
    <w:rsid w:val="00E5625E"/>
    <w:rsid w:val="00E564B3"/>
    <w:rsid w:val="00E57426"/>
    <w:rsid w:val="00E57E4D"/>
    <w:rsid w:val="00E6003D"/>
    <w:rsid w:val="00E603F0"/>
    <w:rsid w:val="00E60E35"/>
    <w:rsid w:val="00E614E0"/>
    <w:rsid w:val="00E615F9"/>
    <w:rsid w:val="00E62620"/>
    <w:rsid w:val="00E6341D"/>
    <w:rsid w:val="00E634C4"/>
    <w:rsid w:val="00E63788"/>
    <w:rsid w:val="00E63F84"/>
    <w:rsid w:val="00E649E1"/>
    <w:rsid w:val="00E655AE"/>
    <w:rsid w:val="00E65DE4"/>
    <w:rsid w:val="00E67D3C"/>
    <w:rsid w:val="00E70BE5"/>
    <w:rsid w:val="00E712B6"/>
    <w:rsid w:val="00E73817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47B"/>
    <w:rsid w:val="00E835B2"/>
    <w:rsid w:val="00E86108"/>
    <w:rsid w:val="00E86921"/>
    <w:rsid w:val="00E86AF1"/>
    <w:rsid w:val="00E87A33"/>
    <w:rsid w:val="00E87AE3"/>
    <w:rsid w:val="00E91FB0"/>
    <w:rsid w:val="00E93A3C"/>
    <w:rsid w:val="00E94C71"/>
    <w:rsid w:val="00E94E59"/>
    <w:rsid w:val="00E95C94"/>
    <w:rsid w:val="00E968EA"/>
    <w:rsid w:val="00E96A55"/>
    <w:rsid w:val="00EA009F"/>
    <w:rsid w:val="00EA0AAB"/>
    <w:rsid w:val="00EA0E9A"/>
    <w:rsid w:val="00EA1209"/>
    <w:rsid w:val="00EA193A"/>
    <w:rsid w:val="00EA20BE"/>
    <w:rsid w:val="00EA2D2A"/>
    <w:rsid w:val="00EA3360"/>
    <w:rsid w:val="00EA343F"/>
    <w:rsid w:val="00EA36EB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D09"/>
    <w:rsid w:val="00EB224A"/>
    <w:rsid w:val="00EB2589"/>
    <w:rsid w:val="00EB37E3"/>
    <w:rsid w:val="00EB48EE"/>
    <w:rsid w:val="00EB55A8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DEC"/>
    <w:rsid w:val="00EC4C85"/>
    <w:rsid w:val="00EC5893"/>
    <w:rsid w:val="00EC5C1D"/>
    <w:rsid w:val="00EC6FAA"/>
    <w:rsid w:val="00ED0019"/>
    <w:rsid w:val="00ED050F"/>
    <w:rsid w:val="00ED0FF9"/>
    <w:rsid w:val="00ED14E1"/>
    <w:rsid w:val="00ED199E"/>
    <w:rsid w:val="00ED1A42"/>
    <w:rsid w:val="00ED1D4A"/>
    <w:rsid w:val="00ED23FC"/>
    <w:rsid w:val="00ED2424"/>
    <w:rsid w:val="00ED25B6"/>
    <w:rsid w:val="00ED30E7"/>
    <w:rsid w:val="00ED34F1"/>
    <w:rsid w:val="00ED3759"/>
    <w:rsid w:val="00ED4039"/>
    <w:rsid w:val="00ED4768"/>
    <w:rsid w:val="00ED4B69"/>
    <w:rsid w:val="00ED4D7F"/>
    <w:rsid w:val="00ED50C6"/>
    <w:rsid w:val="00ED5AF8"/>
    <w:rsid w:val="00EE09B9"/>
    <w:rsid w:val="00EE0DFC"/>
    <w:rsid w:val="00EE0F0A"/>
    <w:rsid w:val="00EE1BF4"/>
    <w:rsid w:val="00EE20E6"/>
    <w:rsid w:val="00EE223D"/>
    <w:rsid w:val="00EE2896"/>
    <w:rsid w:val="00EE2CD1"/>
    <w:rsid w:val="00EE3558"/>
    <w:rsid w:val="00EE4361"/>
    <w:rsid w:val="00EE4BEB"/>
    <w:rsid w:val="00EE4CEE"/>
    <w:rsid w:val="00EE4F97"/>
    <w:rsid w:val="00EE54CF"/>
    <w:rsid w:val="00EE679F"/>
    <w:rsid w:val="00EE76D8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EF780C"/>
    <w:rsid w:val="00F00163"/>
    <w:rsid w:val="00F00691"/>
    <w:rsid w:val="00F00D7E"/>
    <w:rsid w:val="00F01224"/>
    <w:rsid w:val="00F03F69"/>
    <w:rsid w:val="00F0474C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499E"/>
    <w:rsid w:val="00F15692"/>
    <w:rsid w:val="00F156EF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67"/>
    <w:rsid w:val="00F22572"/>
    <w:rsid w:val="00F22792"/>
    <w:rsid w:val="00F22BEA"/>
    <w:rsid w:val="00F22CC6"/>
    <w:rsid w:val="00F22D7B"/>
    <w:rsid w:val="00F23373"/>
    <w:rsid w:val="00F239D9"/>
    <w:rsid w:val="00F24477"/>
    <w:rsid w:val="00F2546A"/>
    <w:rsid w:val="00F26B91"/>
    <w:rsid w:val="00F2715E"/>
    <w:rsid w:val="00F306FA"/>
    <w:rsid w:val="00F30F67"/>
    <w:rsid w:val="00F32A97"/>
    <w:rsid w:val="00F33D33"/>
    <w:rsid w:val="00F34A69"/>
    <w:rsid w:val="00F34F76"/>
    <w:rsid w:val="00F35413"/>
    <w:rsid w:val="00F372EA"/>
    <w:rsid w:val="00F376F1"/>
    <w:rsid w:val="00F377B3"/>
    <w:rsid w:val="00F37C10"/>
    <w:rsid w:val="00F37DAB"/>
    <w:rsid w:val="00F37FAF"/>
    <w:rsid w:val="00F4101B"/>
    <w:rsid w:val="00F41034"/>
    <w:rsid w:val="00F41529"/>
    <w:rsid w:val="00F4565D"/>
    <w:rsid w:val="00F45FC9"/>
    <w:rsid w:val="00F46E50"/>
    <w:rsid w:val="00F502DD"/>
    <w:rsid w:val="00F50A31"/>
    <w:rsid w:val="00F50FD1"/>
    <w:rsid w:val="00F51672"/>
    <w:rsid w:val="00F51E89"/>
    <w:rsid w:val="00F5221E"/>
    <w:rsid w:val="00F52366"/>
    <w:rsid w:val="00F529C6"/>
    <w:rsid w:val="00F52E6D"/>
    <w:rsid w:val="00F533C9"/>
    <w:rsid w:val="00F53413"/>
    <w:rsid w:val="00F537B4"/>
    <w:rsid w:val="00F55315"/>
    <w:rsid w:val="00F55D11"/>
    <w:rsid w:val="00F561BD"/>
    <w:rsid w:val="00F563BD"/>
    <w:rsid w:val="00F5685E"/>
    <w:rsid w:val="00F56FB7"/>
    <w:rsid w:val="00F57538"/>
    <w:rsid w:val="00F57C1B"/>
    <w:rsid w:val="00F600BB"/>
    <w:rsid w:val="00F60B17"/>
    <w:rsid w:val="00F616C9"/>
    <w:rsid w:val="00F61828"/>
    <w:rsid w:val="00F61A8C"/>
    <w:rsid w:val="00F61C07"/>
    <w:rsid w:val="00F625A6"/>
    <w:rsid w:val="00F627AE"/>
    <w:rsid w:val="00F63671"/>
    <w:rsid w:val="00F63B2C"/>
    <w:rsid w:val="00F645F9"/>
    <w:rsid w:val="00F65B4D"/>
    <w:rsid w:val="00F65D22"/>
    <w:rsid w:val="00F666B1"/>
    <w:rsid w:val="00F66C6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40FD"/>
    <w:rsid w:val="00F84B95"/>
    <w:rsid w:val="00F869AD"/>
    <w:rsid w:val="00F8752C"/>
    <w:rsid w:val="00F87933"/>
    <w:rsid w:val="00F87E12"/>
    <w:rsid w:val="00F87F79"/>
    <w:rsid w:val="00F91680"/>
    <w:rsid w:val="00F91B14"/>
    <w:rsid w:val="00F91B99"/>
    <w:rsid w:val="00F92A02"/>
    <w:rsid w:val="00F92E99"/>
    <w:rsid w:val="00F94403"/>
    <w:rsid w:val="00F94606"/>
    <w:rsid w:val="00F94ADD"/>
    <w:rsid w:val="00F94D08"/>
    <w:rsid w:val="00F95285"/>
    <w:rsid w:val="00F969BE"/>
    <w:rsid w:val="00F97D2D"/>
    <w:rsid w:val="00FA02CD"/>
    <w:rsid w:val="00FA30BD"/>
    <w:rsid w:val="00FA3757"/>
    <w:rsid w:val="00FA3DC9"/>
    <w:rsid w:val="00FA461F"/>
    <w:rsid w:val="00FA4978"/>
    <w:rsid w:val="00FA50C7"/>
    <w:rsid w:val="00FA5952"/>
    <w:rsid w:val="00FA5D72"/>
    <w:rsid w:val="00FA5E3D"/>
    <w:rsid w:val="00FA5FCA"/>
    <w:rsid w:val="00FA68C7"/>
    <w:rsid w:val="00FB1965"/>
    <w:rsid w:val="00FB31AE"/>
    <w:rsid w:val="00FB3EB5"/>
    <w:rsid w:val="00FB4678"/>
    <w:rsid w:val="00FB50F9"/>
    <w:rsid w:val="00FB7021"/>
    <w:rsid w:val="00FB73E3"/>
    <w:rsid w:val="00FB7D15"/>
    <w:rsid w:val="00FC09B6"/>
    <w:rsid w:val="00FC0C24"/>
    <w:rsid w:val="00FC3149"/>
    <w:rsid w:val="00FC33D5"/>
    <w:rsid w:val="00FC3668"/>
    <w:rsid w:val="00FC3A8D"/>
    <w:rsid w:val="00FC446D"/>
    <w:rsid w:val="00FC51EC"/>
    <w:rsid w:val="00FC56E6"/>
    <w:rsid w:val="00FC5D38"/>
    <w:rsid w:val="00FC6677"/>
    <w:rsid w:val="00FC7A2D"/>
    <w:rsid w:val="00FD0003"/>
    <w:rsid w:val="00FD07F1"/>
    <w:rsid w:val="00FD0C85"/>
    <w:rsid w:val="00FD0FAE"/>
    <w:rsid w:val="00FD229E"/>
    <w:rsid w:val="00FD2A06"/>
    <w:rsid w:val="00FD2B25"/>
    <w:rsid w:val="00FD329B"/>
    <w:rsid w:val="00FD35F0"/>
    <w:rsid w:val="00FD3BA6"/>
    <w:rsid w:val="00FD3C38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B37"/>
    <w:rsid w:val="00FE51AB"/>
    <w:rsid w:val="00FE573D"/>
    <w:rsid w:val="00FE5FCE"/>
    <w:rsid w:val="00FE6A73"/>
    <w:rsid w:val="00FE76C4"/>
    <w:rsid w:val="00FF040F"/>
    <w:rsid w:val="00FF09F3"/>
    <w:rsid w:val="00FF0A42"/>
    <w:rsid w:val="00FF1FC0"/>
    <w:rsid w:val="00FF2710"/>
    <w:rsid w:val="00FF3DE5"/>
    <w:rsid w:val="00FF444C"/>
    <w:rsid w:val="00FF4BFA"/>
    <w:rsid w:val="00FF561C"/>
    <w:rsid w:val="00FF610C"/>
    <w:rsid w:val="00FF68CF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7AB6702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MS Mincho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2D49BE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D49B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D49BE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  <w:jc w:val="both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  <w:jc w:val="both"/>
    </w:pPr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4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52058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22649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904870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22578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07892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84024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00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C3D064A5-B303-452E-A4D5-34C6122D4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742</Words>
  <Characters>4234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2017-06-16T02:56:00Z</dcterms:created>
  <dcterms:modified xsi:type="dcterms:W3CDTF">2017-08-11T07:27:00Z</dcterms:modified>
</cp:coreProperties>
</file>